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0"/>
        <w:gridCol w:w="4219"/>
        <w:gridCol w:w="4784"/>
        <w:gridCol w:w="4888"/>
      </w:tblGrid>
      <w:tr w:rsidR="000825DD" w14:paraId="5D4D6828" w14:textId="77777777" w:rsidTr="1DA96A6F">
        <w:trPr>
          <w:trHeight w:val="302"/>
        </w:trPr>
        <w:tc>
          <w:tcPr>
            <w:tcW w:w="15591" w:type="dxa"/>
            <w:gridSpan w:val="4"/>
            <w:shd w:val="clear" w:color="auto" w:fill="D6E3BC" w:themeFill="accent3" w:themeFillTint="66"/>
          </w:tcPr>
          <w:p w14:paraId="2A129BF4" w14:textId="2125081C" w:rsidR="000825DD" w:rsidRPr="00E06D57" w:rsidRDefault="0062142C" w:rsidP="00B9584C">
            <w:pPr>
              <w:pStyle w:val="TableParagraph"/>
              <w:spacing w:before="7"/>
              <w:jc w:val="center"/>
              <w:rPr>
                <w:sz w:val="21"/>
                <w:szCs w:val="21"/>
              </w:rPr>
            </w:pPr>
            <w:r>
              <w:rPr>
                <w:bCs/>
                <w:w w:val="110"/>
                <w:sz w:val="21"/>
                <w:szCs w:val="21"/>
              </w:rPr>
              <w:t>THE DIGESTIVE SYSTEM</w:t>
            </w:r>
            <w:r w:rsidR="00B9584C" w:rsidRPr="00E06D57">
              <w:rPr>
                <w:bCs/>
                <w:w w:val="110"/>
                <w:sz w:val="21"/>
                <w:szCs w:val="21"/>
              </w:rPr>
              <w:t xml:space="preserve"> and</w:t>
            </w:r>
            <w:r>
              <w:rPr>
                <w:bCs/>
                <w:w w:val="110"/>
                <w:sz w:val="21"/>
                <w:szCs w:val="21"/>
              </w:rPr>
              <w:t xml:space="preserve"> FOOD CHAINS</w:t>
            </w:r>
            <w:r w:rsidR="00B9584C" w:rsidRPr="00E06D57">
              <w:rPr>
                <w:bCs/>
                <w:w w:val="110"/>
                <w:sz w:val="21"/>
                <w:szCs w:val="21"/>
              </w:rPr>
              <w:t xml:space="preserve"> </w:t>
            </w:r>
            <w:r w:rsidR="007B2ADB" w:rsidRPr="00E06D57">
              <w:rPr>
                <w:w w:val="110"/>
                <w:sz w:val="21"/>
                <w:szCs w:val="21"/>
              </w:rPr>
              <w:t xml:space="preserve">– Knowledge Organiser Year </w:t>
            </w:r>
            <w:r>
              <w:rPr>
                <w:w w:val="110"/>
                <w:sz w:val="21"/>
                <w:szCs w:val="21"/>
              </w:rPr>
              <w:t>4</w:t>
            </w:r>
            <w:r w:rsidR="007B2ADB" w:rsidRPr="00E06D57">
              <w:rPr>
                <w:w w:val="110"/>
                <w:sz w:val="21"/>
                <w:szCs w:val="21"/>
              </w:rPr>
              <w:t xml:space="preserve"> Autumn </w:t>
            </w:r>
            <w:r w:rsidR="00B9584C" w:rsidRPr="00E06D57">
              <w:rPr>
                <w:bCs/>
                <w:w w:val="110"/>
                <w:sz w:val="21"/>
                <w:szCs w:val="21"/>
              </w:rPr>
              <w:t>2</w:t>
            </w:r>
          </w:p>
        </w:tc>
      </w:tr>
      <w:tr w:rsidR="000825DD" w14:paraId="13395E5E" w14:textId="77777777" w:rsidTr="1DA96A6F">
        <w:trPr>
          <w:trHeight w:val="383"/>
        </w:trPr>
        <w:tc>
          <w:tcPr>
            <w:tcW w:w="5919" w:type="dxa"/>
            <w:gridSpan w:val="2"/>
            <w:shd w:val="clear" w:color="auto" w:fill="D6E3BC" w:themeFill="accent3" w:themeFillTint="66"/>
          </w:tcPr>
          <w:p w14:paraId="6F177DDF" w14:textId="7E66667C" w:rsidR="000825DD" w:rsidRPr="00E06D57" w:rsidRDefault="007C100C" w:rsidP="61A22E1C">
            <w:pPr>
              <w:pStyle w:val="TableParagraph"/>
              <w:spacing w:before="9"/>
              <w:ind w:left="105"/>
              <w:jc w:val="center"/>
            </w:pPr>
            <w:r>
              <w:t>Vocabulary</w:t>
            </w:r>
          </w:p>
        </w:tc>
        <w:tc>
          <w:tcPr>
            <w:tcW w:w="4784" w:type="dxa"/>
            <w:shd w:val="clear" w:color="auto" w:fill="D6E3BC" w:themeFill="accent3" w:themeFillTint="66"/>
          </w:tcPr>
          <w:p w14:paraId="672A6659" w14:textId="13F3AD37" w:rsidR="000825DD" w:rsidRPr="003D6862" w:rsidRDefault="007C100C" w:rsidP="163C629E">
            <w:pPr>
              <w:pStyle w:val="TableParagraph"/>
              <w:spacing w:before="0"/>
              <w:ind w:left="119"/>
              <w:jc w:val="center"/>
            </w:pPr>
            <w:r w:rsidRPr="003D6862">
              <w:t>The Digestive System</w:t>
            </w:r>
          </w:p>
        </w:tc>
        <w:tc>
          <w:tcPr>
            <w:tcW w:w="4888" w:type="dxa"/>
            <w:shd w:val="clear" w:color="auto" w:fill="D6E3BC" w:themeFill="accent3" w:themeFillTint="66"/>
          </w:tcPr>
          <w:p w14:paraId="3AA23765" w14:textId="0E68267B" w:rsidR="000825DD" w:rsidRPr="004A3ADF" w:rsidRDefault="00012475" w:rsidP="163C629E">
            <w:pPr>
              <w:pStyle w:val="TableParagraph"/>
              <w:spacing w:before="7" w:line="259" w:lineRule="auto"/>
              <w:jc w:val="center"/>
              <w:rPr>
                <w:sz w:val="20"/>
                <w:szCs w:val="20"/>
              </w:rPr>
            </w:pPr>
            <w:r w:rsidRPr="00012475">
              <w:rPr>
                <w:bCs/>
              </w:rPr>
              <w:t xml:space="preserve">  </w:t>
            </w:r>
            <w:r w:rsidR="007C100C">
              <w:rPr>
                <w:bCs/>
              </w:rPr>
              <w:t>Food Chains</w:t>
            </w:r>
            <w:r w:rsidR="00DF2D61">
              <w:rPr>
                <w:bCs/>
              </w:rPr>
              <w:t xml:space="preserve"> and Webs</w:t>
            </w:r>
          </w:p>
        </w:tc>
      </w:tr>
      <w:tr w:rsidR="00DF2D61" w14:paraId="5AA0402B" w14:textId="77777777" w:rsidTr="1DA96A6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5C52634E" w14:textId="7552481A" w:rsidR="00DF2D61" w:rsidRPr="00E06D57" w:rsidRDefault="00DF2D61" w:rsidP="61A22E1C">
            <w:pPr>
              <w:pStyle w:val="TableParagraph"/>
              <w:spacing w:before="0" w:line="250" w:lineRule="exact"/>
              <w:ind w:lef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food chain </w:t>
            </w:r>
          </w:p>
        </w:tc>
        <w:tc>
          <w:tcPr>
            <w:tcW w:w="4219" w:type="dxa"/>
          </w:tcPr>
          <w:p w14:paraId="5FB883A5" w14:textId="67A60736" w:rsidR="00DF2D61" w:rsidRDefault="00DF2D61" w:rsidP="00985C0F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diagram that shows how food energy moves from one living thing to another.</w:t>
            </w:r>
          </w:p>
        </w:tc>
        <w:tc>
          <w:tcPr>
            <w:tcW w:w="4784" w:type="dxa"/>
            <w:vMerge w:val="restart"/>
          </w:tcPr>
          <w:p w14:paraId="449F48C0" w14:textId="622FF44B" w:rsidR="00DF2D61" w:rsidRPr="000A3B65" w:rsidRDefault="00DF2D61" w:rsidP="1DA96A6F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E8758A5" wp14:editId="4A5B8A9C">
                  <wp:extent cx="2960292" cy="2606967"/>
                  <wp:effectExtent l="0" t="0" r="0" b="0"/>
                  <wp:docPr id="4976420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292" cy="2606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8" w:type="dxa"/>
            <w:vMerge w:val="restart"/>
          </w:tcPr>
          <w:p w14:paraId="6563F204" w14:textId="16C83854" w:rsidR="00DF2D61" w:rsidRPr="00DF2D61" w:rsidRDefault="00DF2D61" w:rsidP="00FE7F54">
            <w:pPr>
              <w:rPr>
                <w:sz w:val="12"/>
                <w:szCs w:val="12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61CB10EF" w14:textId="68D143DF" w:rsidR="00DF2D61" w:rsidRDefault="00DF2D61" w:rsidP="00FE7F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A food chain is a diagram which shows how food </w:t>
            </w:r>
            <w:proofErr w:type="gramStart"/>
            <w:r>
              <w:rPr>
                <w:sz w:val="18"/>
                <w:szCs w:val="18"/>
              </w:rPr>
              <w:t>energy</w:t>
            </w:r>
            <w:proofErr w:type="gramEnd"/>
          </w:p>
          <w:p w14:paraId="4464AAFC" w14:textId="7B4B3A7C" w:rsidR="00DF2D61" w:rsidRDefault="00DF2D61" w:rsidP="00FE7F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moves from one living thing to another</w:t>
            </w:r>
            <w:r w:rsidR="0024454A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with </w:t>
            </w:r>
            <w:proofErr w:type="gramStart"/>
            <w:r>
              <w:rPr>
                <w:sz w:val="18"/>
                <w:szCs w:val="18"/>
              </w:rPr>
              <w:t>arrows</w:t>
            </w:r>
            <w:proofErr w:type="gramEnd"/>
          </w:p>
          <w:p w14:paraId="278C4FA8" w14:textId="2F75827D" w:rsidR="00DF2D61" w:rsidRDefault="00DF2D61" w:rsidP="00FE7F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showing the transfer of energy.</w:t>
            </w:r>
          </w:p>
          <w:p w14:paraId="2ECFC079" w14:textId="322A8443" w:rsidR="00DF2D61" w:rsidRPr="00DF2D61" w:rsidRDefault="00DF2D61" w:rsidP="00FE7F54">
            <w:pPr>
              <w:rPr>
                <w:sz w:val="12"/>
                <w:szCs w:val="12"/>
              </w:rPr>
            </w:pPr>
          </w:p>
          <w:p w14:paraId="4DFF57AA" w14:textId="34F78924" w:rsidR="00384CC8" w:rsidRDefault="00C55845" w:rsidP="00FE7F54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u w:val="single"/>
                <w:lang w:val="en-GB" w:eastAsia="en-GB"/>
              </w:rPr>
              <w:drawing>
                <wp:anchor distT="0" distB="0" distL="114300" distR="114300" simplePos="0" relativeHeight="251656704" behindDoc="0" locked="0" layoutInCell="1" allowOverlap="1" wp14:anchorId="4BA56AA9" wp14:editId="3205D13F">
                  <wp:simplePos x="0" y="0"/>
                  <wp:positionH relativeFrom="column">
                    <wp:posOffset>1762760</wp:posOffset>
                  </wp:positionH>
                  <wp:positionV relativeFrom="paragraph">
                    <wp:posOffset>96486</wp:posOffset>
                  </wp:positionV>
                  <wp:extent cx="1231900" cy="12617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454" t="24391" r="30705" b="22555"/>
                          <a:stretch/>
                        </pic:blipFill>
                        <pic:spPr bwMode="auto">
                          <a:xfrm>
                            <a:off x="0" y="0"/>
                            <a:ext cx="1231900" cy="12617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F2D61">
              <w:rPr>
                <w:sz w:val="18"/>
                <w:szCs w:val="18"/>
              </w:rPr>
              <w:t xml:space="preserve"> Food chains always start with a</w:t>
            </w:r>
          </w:p>
          <w:p w14:paraId="76BC3F85" w14:textId="334D20BD" w:rsidR="00DF2D61" w:rsidRDefault="00DF2D61" w:rsidP="00FE7F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8028D4">
              <w:rPr>
                <w:b/>
                <w:bCs/>
                <w:sz w:val="18"/>
                <w:szCs w:val="18"/>
              </w:rPr>
              <w:t>producer</w:t>
            </w:r>
            <w:r>
              <w:rPr>
                <w:sz w:val="18"/>
                <w:szCs w:val="18"/>
              </w:rPr>
              <w:t xml:space="preserve"> – a living thing</w:t>
            </w:r>
          </w:p>
          <w:p w14:paraId="3D613796" w14:textId="7A77BDBC" w:rsidR="00DF2D61" w:rsidRDefault="00DF2D61" w:rsidP="00FE7F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which can make its own food.</w:t>
            </w:r>
          </w:p>
          <w:p w14:paraId="3658F5EA" w14:textId="03C70F37" w:rsidR="00DF2D61" w:rsidRPr="00DF2D61" w:rsidRDefault="00DF2D61" w:rsidP="00FE7F54">
            <w:pPr>
              <w:rPr>
                <w:sz w:val="12"/>
                <w:szCs w:val="12"/>
              </w:rPr>
            </w:pPr>
          </w:p>
          <w:p w14:paraId="50BF44C6" w14:textId="65DEA989" w:rsidR="00384CC8" w:rsidRDefault="00DF2D61" w:rsidP="00FE7F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The producer is eaten by a</w:t>
            </w:r>
          </w:p>
          <w:p w14:paraId="060655AC" w14:textId="6FF9FFFF" w:rsidR="00DF2D61" w:rsidRDefault="00DF2D61" w:rsidP="00FE7F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8D1D4A">
              <w:rPr>
                <w:b/>
                <w:bCs/>
                <w:sz w:val="18"/>
                <w:szCs w:val="18"/>
              </w:rPr>
              <w:t>primary consumer</w:t>
            </w:r>
            <w:r w:rsidR="0024454A">
              <w:rPr>
                <w:sz w:val="18"/>
                <w:szCs w:val="18"/>
              </w:rPr>
              <w:t>;</w:t>
            </w:r>
            <w:r>
              <w:rPr>
                <w:sz w:val="18"/>
                <w:szCs w:val="18"/>
              </w:rPr>
              <w:t xml:space="preserve"> this could</w:t>
            </w:r>
          </w:p>
          <w:p w14:paraId="48A55D1B" w14:textId="23CD4DC0" w:rsidR="00DF2D61" w:rsidRDefault="00DF2D61" w:rsidP="00F054C3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 </w:t>
            </w:r>
            <w:proofErr w:type="gramStart"/>
            <w:r w:rsidR="00CC435A">
              <w:rPr>
                <w:sz w:val="18"/>
                <w:szCs w:val="18"/>
              </w:rPr>
              <w:t>a</w:t>
            </w:r>
            <w:proofErr w:type="gramEnd"/>
            <w:r>
              <w:rPr>
                <w:sz w:val="18"/>
                <w:szCs w:val="18"/>
              </w:rPr>
              <w:t xml:space="preserve"> herbivore or an </w:t>
            </w:r>
            <w:r w:rsidR="00CF2AD5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omnivore. </w:t>
            </w:r>
          </w:p>
          <w:p w14:paraId="02345186" w14:textId="44B7BC37" w:rsidR="00DF2D61" w:rsidRPr="00DF2D61" w:rsidRDefault="00DF2D61" w:rsidP="00FE7F54">
            <w:pPr>
              <w:rPr>
                <w:sz w:val="12"/>
                <w:szCs w:val="12"/>
              </w:rPr>
            </w:pPr>
          </w:p>
          <w:p w14:paraId="2008D442" w14:textId="77777777" w:rsidR="00384CC8" w:rsidRDefault="00DF2D61" w:rsidP="00FE7F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The primary consumer is eaten</w:t>
            </w:r>
          </w:p>
          <w:p w14:paraId="4468A9DA" w14:textId="21065C3F" w:rsidR="00384CC8" w:rsidRDefault="00DF2D61" w:rsidP="00FE7F54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by a </w:t>
            </w:r>
            <w:r w:rsidRPr="008D1D4A">
              <w:rPr>
                <w:b/>
                <w:bCs/>
                <w:sz w:val="18"/>
                <w:szCs w:val="18"/>
              </w:rPr>
              <w:t>secondary</w:t>
            </w:r>
            <w:r w:rsidR="00384CC8">
              <w:rPr>
                <w:b/>
                <w:bCs/>
                <w:sz w:val="18"/>
                <w:szCs w:val="18"/>
              </w:rPr>
              <w:t xml:space="preserve"> </w:t>
            </w:r>
            <w:r w:rsidR="00CC435A" w:rsidRPr="008D1D4A">
              <w:rPr>
                <w:b/>
                <w:bCs/>
                <w:sz w:val="18"/>
                <w:szCs w:val="18"/>
              </w:rPr>
              <w:t>consumer</w:t>
            </w:r>
            <w:r w:rsidR="00CC435A" w:rsidRPr="0024454A">
              <w:rPr>
                <w:bCs/>
                <w:sz w:val="18"/>
                <w:szCs w:val="18"/>
              </w:rPr>
              <w:t>.</w:t>
            </w:r>
          </w:p>
          <w:p w14:paraId="24F74A3B" w14:textId="635AE04F" w:rsidR="00384CC8" w:rsidRDefault="00DF2D61" w:rsidP="00FE7F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CC435A">
              <w:rPr>
                <w:sz w:val="18"/>
                <w:szCs w:val="18"/>
              </w:rPr>
              <w:t xml:space="preserve">This </w:t>
            </w:r>
            <w:r>
              <w:rPr>
                <w:sz w:val="18"/>
                <w:szCs w:val="18"/>
              </w:rPr>
              <w:t>could be an omnivore or a</w:t>
            </w:r>
          </w:p>
          <w:p w14:paraId="4CE5017C" w14:textId="0CE98B58" w:rsidR="00DF2D61" w:rsidRPr="00384CC8" w:rsidRDefault="00384CC8" w:rsidP="00FE7F54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DF2D61">
              <w:rPr>
                <w:sz w:val="18"/>
                <w:szCs w:val="18"/>
              </w:rPr>
              <w:t xml:space="preserve">carnivore. </w:t>
            </w:r>
          </w:p>
          <w:p w14:paraId="511F4DA3" w14:textId="0FAED895" w:rsidR="00DF2D61" w:rsidRPr="00DF2D61" w:rsidRDefault="00DF2D61" w:rsidP="00FE7F54">
            <w:pPr>
              <w:rPr>
                <w:sz w:val="12"/>
                <w:szCs w:val="12"/>
              </w:rPr>
            </w:pPr>
          </w:p>
          <w:p w14:paraId="77773D69" w14:textId="4E76F3A0" w:rsidR="00DF2D61" w:rsidRDefault="00DF2D61" w:rsidP="00FE7F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The secondary consumer is eaten by a </w:t>
            </w:r>
            <w:r w:rsidRPr="00AB5E3B">
              <w:rPr>
                <w:b/>
                <w:bCs/>
                <w:sz w:val="18"/>
                <w:szCs w:val="18"/>
              </w:rPr>
              <w:t xml:space="preserve">tertiary </w:t>
            </w:r>
            <w:r w:rsidR="00CC435A" w:rsidRPr="00AB5E3B">
              <w:rPr>
                <w:b/>
                <w:bCs/>
                <w:sz w:val="18"/>
                <w:szCs w:val="18"/>
              </w:rPr>
              <w:t>consumer</w:t>
            </w:r>
            <w:r w:rsidR="00CC435A">
              <w:rPr>
                <w:b/>
                <w:bCs/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  <w:p w14:paraId="7DD3F2DB" w14:textId="5F3D12D1" w:rsidR="00DC19D3" w:rsidRDefault="00DF2D61" w:rsidP="00DC19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CC435A">
              <w:rPr>
                <w:sz w:val="18"/>
                <w:szCs w:val="18"/>
              </w:rPr>
              <w:t>This</w:t>
            </w:r>
            <w:r>
              <w:rPr>
                <w:sz w:val="18"/>
                <w:szCs w:val="18"/>
              </w:rPr>
              <w:t xml:space="preserve"> could be an omnivore or a carnivore.</w:t>
            </w:r>
          </w:p>
          <w:p w14:paraId="3952872B" w14:textId="75B7C662" w:rsidR="00F60834" w:rsidRPr="007C1AB8" w:rsidRDefault="00F60834" w:rsidP="00DC19D3">
            <w:pPr>
              <w:rPr>
                <w:sz w:val="12"/>
                <w:szCs w:val="12"/>
              </w:rPr>
            </w:pPr>
          </w:p>
          <w:p w14:paraId="7310A8B2" w14:textId="2B9AA220" w:rsidR="00F60834" w:rsidRPr="00F60834" w:rsidRDefault="00F60834" w:rsidP="00DC19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———————————————————————</w:t>
            </w:r>
            <w:r w:rsidR="00F43633">
              <w:rPr>
                <w:sz w:val="18"/>
                <w:szCs w:val="18"/>
              </w:rPr>
              <w:t>—-</w:t>
            </w:r>
          </w:p>
          <w:p w14:paraId="0892988B" w14:textId="3D663CFE" w:rsidR="00DF2D61" w:rsidRPr="0086443B" w:rsidRDefault="00DC19D3" w:rsidP="00DC19D3">
            <w:pPr>
              <w:rPr>
                <w:u w:val="single"/>
              </w:rPr>
            </w:pPr>
            <w:r>
              <w:t xml:space="preserve">                  </w:t>
            </w:r>
            <w:r w:rsidR="0086443B">
              <w:t xml:space="preserve">  </w:t>
            </w:r>
            <w:r>
              <w:t xml:space="preserve">    </w:t>
            </w:r>
            <w:r w:rsidRPr="0086443B">
              <w:rPr>
                <w:u w:val="single"/>
              </w:rPr>
              <w:t xml:space="preserve"> </w:t>
            </w:r>
            <w:r w:rsidR="003D6862" w:rsidRPr="0086443B">
              <w:rPr>
                <w:u w:val="single"/>
              </w:rPr>
              <w:t>Food Webs</w:t>
            </w:r>
          </w:p>
          <w:p w14:paraId="54E5BCF5" w14:textId="41E08181" w:rsidR="008217DB" w:rsidRPr="0086443B" w:rsidRDefault="008217DB" w:rsidP="003D6862">
            <w:pPr>
              <w:jc w:val="center"/>
              <w:rPr>
                <w:sz w:val="14"/>
                <w:szCs w:val="14"/>
              </w:rPr>
            </w:pPr>
          </w:p>
          <w:p w14:paraId="6BF55954" w14:textId="70FF2FDA" w:rsidR="00865A6B" w:rsidRDefault="006D61AC" w:rsidP="006D61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3A35D2">
              <w:rPr>
                <w:sz w:val="18"/>
                <w:szCs w:val="18"/>
              </w:rPr>
              <w:t>A food web</w:t>
            </w:r>
            <w:r>
              <w:rPr>
                <w:sz w:val="18"/>
                <w:szCs w:val="18"/>
              </w:rPr>
              <w:t xml:space="preserve"> </w:t>
            </w:r>
            <w:r w:rsidR="003B0DA3">
              <w:rPr>
                <w:sz w:val="18"/>
                <w:szCs w:val="18"/>
              </w:rPr>
              <w:t xml:space="preserve">is </w:t>
            </w:r>
            <w:r w:rsidR="0024454A">
              <w:rPr>
                <w:sz w:val="18"/>
                <w:szCs w:val="18"/>
              </w:rPr>
              <w:t xml:space="preserve">similar to a food chain but has more links </w:t>
            </w:r>
            <w:r w:rsidR="0030329B">
              <w:rPr>
                <w:sz w:val="18"/>
                <w:szCs w:val="18"/>
              </w:rPr>
              <w:t>and</w:t>
            </w:r>
            <w:r w:rsidR="00865A6B">
              <w:rPr>
                <w:sz w:val="18"/>
                <w:szCs w:val="18"/>
              </w:rPr>
              <w:t xml:space="preserve"> </w:t>
            </w:r>
          </w:p>
          <w:p w14:paraId="04DA76D5" w14:textId="409E000B" w:rsidR="003D6862" w:rsidRDefault="003B0DA3" w:rsidP="00DF51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F0667C">
              <w:rPr>
                <w:sz w:val="18"/>
                <w:szCs w:val="18"/>
              </w:rPr>
              <w:t>shows how different food</w:t>
            </w:r>
            <w:r w:rsidR="00865A6B">
              <w:rPr>
                <w:sz w:val="18"/>
                <w:szCs w:val="18"/>
              </w:rPr>
              <w:t xml:space="preserve"> </w:t>
            </w:r>
            <w:r w:rsidR="00F0667C">
              <w:rPr>
                <w:sz w:val="18"/>
                <w:szCs w:val="18"/>
              </w:rPr>
              <w:t>chains</w:t>
            </w:r>
            <w:r w:rsidR="00CC0FEF">
              <w:rPr>
                <w:sz w:val="18"/>
                <w:szCs w:val="18"/>
              </w:rPr>
              <w:t xml:space="preserve"> are</w:t>
            </w:r>
            <w:r w:rsidR="0030329B">
              <w:rPr>
                <w:sz w:val="18"/>
                <w:szCs w:val="18"/>
              </w:rPr>
              <w:t xml:space="preserve"> </w:t>
            </w:r>
            <w:r w:rsidR="00CC0FEF">
              <w:rPr>
                <w:sz w:val="18"/>
                <w:szCs w:val="18"/>
              </w:rPr>
              <w:t>connected</w:t>
            </w:r>
            <w:r w:rsidR="00864201">
              <w:rPr>
                <w:sz w:val="18"/>
                <w:szCs w:val="18"/>
              </w:rPr>
              <w:t>.</w:t>
            </w:r>
          </w:p>
          <w:p w14:paraId="5EDD210E" w14:textId="4971C861" w:rsidR="00864201" w:rsidRDefault="00D55C72" w:rsidP="00DF510C">
            <w:pPr>
              <w:rPr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752" behindDoc="0" locked="0" layoutInCell="1" allowOverlap="1" wp14:anchorId="7277021B" wp14:editId="014D65E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197485</wp:posOffset>
                  </wp:positionV>
                  <wp:extent cx="3101340" cy="2025015"/>
                  <wp:effectExtent l="0" t="0" r="3810" b="0"/>
                  <wp:wrapTopAndBottom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705" t="26098" r="20254" b="19788"/>
                          <a:stretch/>
                        </pic:blipFill>
                        <pic:spPr bwMode="auto">
                          <a:xfrm>
                            <a:off x="0" y="0"/>
                            <a:ext cx="3101340" cy="2025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DB6D899" w14:textId="52F62EE4" w:rsidR="00864201" w:rsidRPr="00F10BC5" w:rsidRDefault="00371418" w:rsidP="00DF51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</w:t>
            </w:r>
          </w:p>
        </w:tc>
      </w:tr>
      <w:tr w:rsidR="00DF2D61" w14:paraId="7E5E1AF0" w14:textId="77777777" w:rsidTr="1DA96A6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08E7F06C" w14:textId="249C95D5" w:rsidR="00DF2D61" w:rsidRPr="00E06D57" w:rsidRDefault="009F321E" w:rsidP="009F321E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e</w:t>
            </w:r>
            <w:r w:rsidR="00DF2D61">
              <w:rPr>
                <w:sz w:val="21"/>
                <w:szCs w:val="21"/>
              </w:rPr>
              <w:t>nergy</w:t>
            </w:r>
          </w:p>
        </w:tc>
        <w:tc>
          <w:tcPr>
            <w:tcW w:w="4219" w:type="dxa"/>
          </w:tcPr>
          <w:p w14:paraId="44FF078C" w14:textId="1E9ED360" w:rsidR="00DF2D61" w:rsidRDefault="00DF2D61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</w:t>
            </w:r>
            <w:r w:rsidR="00922377">
              <w:rPr>
                <w:sz w:val="18"/>
                <w:szCs w:val="18"/>
              </w:rPr>
              <w:t xml:space="preserve">ability to </w:t>
            </w:r>
            <w:r w:rsidR="00457766">
              <w:rPr>
                <w:sz w:val="18"/>
                <w:szCs w:val="18"/>
              </w:rPr>
              <w:t>work, move or grow.</w:t>
            </w:r>
          </w:p>
        </w:tc>
        <w:tc>
          <w:tcPr>
            <w:tcW w:w="4784" w:type="dxa"/>
            <w:vMerge/>
          </w:tcPr>
          <w:p w14:paraId="06D15510" w14:textId="5531B6DC" w:rsidR="00DF2D61" w:rsidRPr="000A3B65" w:rsidRDefault="00DF2D61" w:rsidP="00042ADF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vMerge/>
          </w:tcPr>
          <w:p w14:paraId="27B8FA11" w14:textId="1CF99E22" w:rsidR="00DF2D61" w:rsidRPr="005461EC" w:rsidRDefault="00DF2D61" w:rsidP="00FE7F54">
            <w:pPr>
              <w:rPr>
                <w:sz w:val="18"/>
                <w:szCs w:val="18"/>
                <w:u w:val="single"/>
              </w:rPr>
            </w:pPr>
          </w:p>
        </w:tc>
      </w:tr>
      <w:tr w:rsidR="00DF2D61" w14:paraId="79DEFD1D" w14:textId="77777777" w:rsidTr="1DA96A6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78DB6A66" w14:textId="7D523872" w:rsidR="00DF2D61" w:rsidRPr="00E06D57" w:rsidRDefault="00DF2D61" w:rsidP="00812C2B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</w:t>
            </w:r>
            <w:r w:rsidR="009F321E">
              <w:rPr>
                <w:sz w:val="21"/>
                <w:szCs w:val="21"/>
              </w:rPr>
              <w:t>p</w:t>
            </w:r>
            <w:r>
              <w:rPr>
                <w:sz w:val="21"/>
                <w:szCs w:val="21"/>
              </w:rPr>
              <w:t>roducer</w:t>
            </w:r>
          </w:p>
        </w:tc>
        <w:tc>
          <w:tcPr>
            <w:tcW w:w="4219" w:type="dxa"/>
          </w:tcPr>
          <w:p w14:paraId="148DB947" w14:textId="57E821F0" w:rsidR="00DF2D61" w:rsidRDefault="00DF2D61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living thing which can make its own food. </w:t>
            </w:r>
          </w:p>
        </w:tc>
        <w:tc>
          <w:tcPr>
            <w:tcW w:w="4784" w:type="dxa"/>
            <w:vMerge/>
          </w:tcPr>
          <w:p w14:paraId="1C0993C4" w14:textId="77777777" w:rsidR="00DF2D61" w:rsidRPr="000A3B65" w:rsidRDefault="00DF2D61" w:rsidP="00042ADF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vMerge/>
          </w:tcPr>
          <w:p w14:paraId="367677CE" w14:textId="14255CAE" w:rsidR="00DF2D61" w:rsidRPr="005461EC" w:rsidRDefault="00DF2D61" w:rsidP="00FE7F54">
            <w:pPr>
              <w:rPr>
                <w:sz w:val="18"/>
                <w:szCs w:val="18"/>
                <w:u w:val="single"/>
              </w:rPr>
            </w:pPr>
          </w:p>
        </w:tc>
      </w:tr>
      <w:tr w:rsidR="00DF2D61" w14:paraId="09B06FC7" w14:textId="77777777" w:rsidTr="1DA96A6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30300A79" w14:textId="222FD389" w:rsidR="00DF2D61" w:rsidRPr="00E06D57" w:rsidRDefault="00DF2D61" w:rsidP="00812C2B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</w:t>
            </w:r>
            <w:r w:rsidR="009F321E">
              <w:rPr>
                <w:sz w:val="21"/>
                <w:szCs w:val="21"/>
              </w:rPr>
              <w:t>c</w:t>
            </w:r>
            <w:r>
              <w:rPr>
                <w:sz w:val="21"/>
                <w:szCs w:val="21"/>
              </w:rPr>
              <w:t>onsumer</w:t>
            </w:r>
          </w:p>
        </w:tc>
        <w:tc>
          <w:tcPr>
            <w:tcW w:w="4219" w:type="dxa"/>
          </w:tcPr>
          <w:p w14:paraId="3E0E9D7F" w14:textId="48D1A0DA" w:rsidR="00DF2D61" w:rsidRDefault="00DF2D61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living thing that eats other plants and animals.</w:t>
            </w:r>
          </w:p>
        </w:tc>
        <w:tc>
          <w:tcPr>
            <w:tcW w:w="4784" w:type="dxa"/>
            <w:vMerge/>
          </w:tcPr>
          <w:p w14:paraId="51BCED4C" w14:textId="77777777" w:rsidR="00DF2D61" w:rsidRPr="000A3B65" w:rsidRDefault="00DF2D61" w:rsidP="00042ADF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vMerge/>
          </w:tcPr>
          <w:p w14:paraId="57E8667B" w14:textId="7A3116D4" w:rsidR="00DF2D61" w:rsidRPr="005461EC" w:rsidRDefault="00DF2D61" w:rsidP="00FE7F54">
            <w:pPr>
              <w:rPr>
                <w:sz w:val="18"/>
                <w:szCs w:val="18"/>
                <w:u w:val="single"/>
              </w:rPr>
            </w:pPr>
          </w:p>
        </w:tc>
      </w:tr>
      <w:tr w:rsidR="00DF2D61" w14:paraId="33AAEF2C" w14:textId="77777777" w:rsidTr="1DA96A6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7CEE1BE9" w14:textId="4BC20A61" w:rsidR="00DF2D61" w:rsidRPr="00E06D57" w:rsidRDefault="009F321E" w:rsidP="009F321E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d</w:t>
            </w:r>
            <w:r w:rsidR="00DF2D61">
              <w:rPr>
                <w:sz w:val="21"/>
                <w:szCs w:val="21"/>
              </w:rPr>
              <w:t xml:space="preserve">igestion </w:t>
            </w:r>
          </w:p>
        </w:tc>
        <w:tc>
          <w:tcPr>
            <w:tcW w:w="4219" w:type="dxa"/>
          </w:tcPr>
          <w:p w14:paraId="55B1C5D6" w14:textId="68AACC1A" w:rsidR="00DF2D61" w:rsidRDefault="00DF2D61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process of breaking down food into smaller pieces. </w:t>
            </w:r>
          </w:p>
        </w:tc>
        <w:tc>
          <w:tcPr>
            <w:tcW w:w="4784" w:type="dxa"/>
            <w:vMerge/>
          </w:tcPr>
          <w:p w14:paraId="1FFF76E4" w14:textId="77777777" w:rsidR="00DF2D61" w:rsidRPr="000A3B65" w:rsidRDefault="00DF2D61" w:rsidP="00042ADF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vMerge/>
          </w:tcPr>
          <w:p w14:paraId="2680BBA2" w14:textId="3A6A918A" w:rsidR="00DF2D61" w:rsidRPr="005461EC" w:rsidRDefault="00DF2D61" w:rsidP="00FE7F54">
            <w:pPr>
              <w:rPr>
                <w:sz w:val="18"/>
                <w:szCs w:val="18"/>
                <w:u w:val="single"/>
              </w:rPr>
            </w:pPr>
          </w:p>
        </w:tc>
      </w:tr>
      <w:tr w:rsidR="00DF2D61" w14:paraId="1A671532" w14:textId="77777777" w:rsidTr="1DA96A6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68EB47D8" w14:textId="701EDA26" w:rsidR="00DF2D61" w:rsidRPr="00E06D57" w:rsidRDefault="009F321E" w:rsidP="61A22E1C">
            <w:pPr>
              <w:pStyle w:val="TableParagraph"/>
              <w:spacing w:before="0" w:line="250" w:lineRule="exact"/>
              <w:ind w:lef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e</w:t>
            </w:r>
            <w:r w:rsidR="00DF2D61">
              <w:rPr>
                <w:sz w:val="21"/>
                <w:szCs w:val="21"/>
              </w:rPr>
              <w:t>nzymes</w:t>
            </w:r>
          </w:p>
        </w:tc>
        <w:tc>
          <w:tcPr>
            <w:tcW w:w="4219" w:type="dxa"/>
          </w:tcPr>
          <w:p w14:paraId="25300F86" w14:textId="7B64E014" w:rsidR="00DF2D61" w:rsidRDefault="00DF2D61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Chemicals in the body that help digest food. </w:t>
            </w:r>
          </w:p>
        </w:tc>
        <w:tc>
          <w:tcPr>
            <w:tcW w:w="4784" w:type="dxa"/>
            <w:vMerge/>
          </w:tcPr>
          <w:p w14:paraId="3FD04A4B" w14:textId="77777777" w:rsidR="00DF2D61" w:rsidRPr="000A3B65" w:rsidRDefault="00DF2D61" w:rsidP="00042ADF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vMerge/>
          </w:tcPr>
          <w:p w14:paraId="34BEE515" w14:textId="26106506" w:rsidR="00DF2D61" w:rsidRPr="005461EC" w:rsidRDefault="00DF2D61" w:rsidP="00FE7F54">
            <w:pPr>
              <w:rPr>
                <w:sz w:val="18"/>
                <w:szCs w:val="18"/>
                <w:u w:val="single"/>
              </w:rPr>
            </w:pPr>
          </w:p>
        </w:tc>
      </w:tr>
      <w:tr w:rsidR="00DF2D61" w14:paraId="0272EA28" w14:textId="77777777" w:rsidTr="1DA96A6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6ADDF94F" w14:textId="396A8B2D" w:rsidR="00DF2D61" w:rsidRPr="00E06D57" w:rsidRDefault="009F321E" w:rsidP="61A22E1C">
            <w:pPr>
              <w:pStyle w:val="TableParagraph"/>
              <w:spacing w:before="0" w:line="250" w:lineRule="exact"/>
              <w:ind w:lef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</w:t>
            </w:r>
            <w:r w:rsidR="00EF3711">
              <w:rPr>
                <w:sz w:val="21"/>
                <w:szCs w:val="21"/>
              </w:rPr>
              <w:t>cid</w:t>
            </w:r>
          </w:p>
        </w:tc>
        <w:tc>
          <w:tcPr>
            <w:tcW w:w="4219" w:type="dxa"/>
          </w:tcPr>
          <w:p w14:paraId="60B22C81" w14:textId="209C509D" w:rsidR="00DF2D61" w:rsidRDefault="00831CB6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chemical </w:t>
            </w:r>
            <w:r w:rsidR="007C5FBE">
              <w:rPr>
                <w:sz w:val="18"/>
                <w:szCs w:val="18"/>
              </w:rPr>
              <w:t xml:space="preserve">in the body which helps digestion in the stomach. </w:t>
            </w:r>
          </w:p>
        </w:tc>
        <w:tc>
          <w:tcPr>
            <w:tcW w:w="4784" w:type="dxa"/>
            <w:vMerge/>
          </w:tcPr>
          <w:p w14:paraId="2E6244C7" w14:textId="77777777" w:rsidR="00DF2D61" w:rsidRPr="000A3B65" w:rsidRDefault="00DF2D61" w:rsidP="00042ADF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vMerge/>
          </w:tcPr>
          <w:p w14:paraId="0AF56010" w14:textId="2359A6C3" w:rsidR="00DF2D61" w:rsidRPr="005461EC" w:rsidRDefault="00DF2D61" w:rsidP="00FE7F54">
            <w:pPr>
              <w:rPr>
                <w:sz w:val="18"/>
                <w:szCs w:val="18"/>
                <w:u w:val="single"/>
              </w:rPr>
            </w:pPr>
          </w:p>
        </w:tc>
      </w:tr>
      <w:tr w:rsidR="00EF3711" w14:paraId="56FB4488" w14:textId="77777777" w:rsidTr="1DA96A6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40CB6A1C" w14:textId="33CFC871" w:rsidR="00EF3711" w:rsidRPr="00E06D57" w:rsidRDefault="00EF3711" w:rsidP="61A22E1C">
            <w:pPr>
              <w:pStyle w:val="TableParagraph"/>
              <w:spacing w:before="0" w:line="250" w:lineRule="exact"/>
              <w:ind w:lef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saliva</w:t>
            </w:r>
          </w:p>
        </w:tc>
        <w:tc>
          <w:tcPr>
            <w:tcW w:w="4219" w:type="dxa"/>
          </w:tcPr>
          <w:p w14:paraId="56B27A61" w14:textId="4549589D" w:rsidR="00EF3711" w:rsidRDefault="00EF3711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watery liquid that forms in your mouth and helps you chew and digest food. Contains enzymes.  </w:t>
            </w:r>
          </w:p>
        </w:tc>
        <w:tc>
          <w:tcPr>
            <w:tcW w:w="4784" w:type="dxa"/>
            <w:vMerge/>
          </w:tcPr>
          <w:p w14:paraId="180DBCA6" w14:textId="77777777" w:rsidR="00EF3711" w:rsidRPr="000A3B65" w:rsidRDefault="00EF3711" w:rsidP="00042ADF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vMerge/>
          </w:tcPr>
          <w:p w14:paraId="620AE4E0" w14:textId="77777777" w:rsidR="00EF3711" w:rsidRPr="005461EC" w:rsidRDefault="00EF3711" w:rsidP="00FE7F54">
            <w:pPr>
              <w:rPr>
                <w:sz w:val="18"/>
                <w:szCs w:val="18"/>
                <w:u w:val="single"/>
              </w:rPr>
            </w:pPr>
          </w:p>
        </w:tc>
      </w:tr>
      <w:tr w:rsidR="00EF3711" w14:paraId="529985A5" w14:textId="77777777" w:rsidTr="1DA96A6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467F5129" w14:textId="4C86D86B" w:rsidR="00EF3711" w:rsidRPr="00E06D57" w:rsidRDefault="009F321E" w:rsidP="61A22E1C">
            <w:pPr>
              <w:pStyle w:val="TableParagraph"/>
              <w:spacing w:before="0" w:line="250" w:lineRule="exact"/>
              <w:ind w:lef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</w:t>
            </w:r>
            <w:r w:rsidR="00EF3711">
              <w:rPr>
                <w:sz w:val="21"/>
                <w:szCs w:val="21"/>
              </w:rPr>
              <w:t>rgan</w:t>
            </w:r>
          </w:p>
        </w:tc>
        <w:tc>
          <w:tcPr>
            <w:tcW w:w="4219" w:type="dxa"/>
          </w:tcPr>
          <w:p w14:paraId="1D596598" w14:textId="11D47F51" w:rsidR="00EF3711" w:rsidRDefault="00EF3711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Part of the body which has a particular function or set of functions. </w:t>
            </w:r>
          </w:p>
        </w:tc>
        <w:tc>
          <w:tcPr>
            <w:tcW w:w="4784" w:type="dxa"/>
            <w:vMerge/>
          </w:tcPr>
          <w:p w14:paraId="099B2794" w14:textId="77777777" w:rsidR="00EF3711" w:rsidRPr="000A3B65" w:rsidRDefault="00EF3711" w:rsidP="00042ADF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vMerge/>
          </w:tcPr>
          <w:p w14:paraId="204A0473" w14:textId="77777777" w:rsidR="00EF3711" w:rsidRPr="005461EC" w:rsidRDefault="00EF3711" w:rsidP="00FE7F54">
            <w:pPr>
              <w:rPr>
                <w:sz w:val="18"/>
                <w:szCs w:val="18"/>
                <w:u w:val="single"/>
              </w:rPr>
            </w:pPr>
          </w:p>
        </w:tc>
      </w:tr>
      <w:tr w:rsidR="00EF3711" w14:paraId="6FAA9DA4" w14:textId="77777777" w:rsidTr="1DA96A6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171EFB32" w14:textId="0B0AF877" w:rsidR="00EF3711" w:rsidRPr="00E06D57" w:rsidRDefault="009F321E" w:rsidP="61A22E1C">
            <w:pPr>
              <w:pStyle w:val="TableParagraph"/>
              <w:spacing w:before="0" w:line="250" w:lineRule="exact"/>
              <w:ind w:lef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</w:t>
            </w:r>
            <w:r w:rsidR="00EF3711">
              <w:rPr>
                <w:sz w:val="21"/>
                <w:szCs w:val="21"/>
              </w:rPr>
              <w:t>ncisors</w:t>
            </w:r>
          </w:p>
        </w:tc>
        <w:tc>
          <w:tcPr>
            <w:tcW w:w="4219" w:type="dxa"/>
          </w:tcPr>
          <w:p w14:paraId="1A9771F3" w14:textId="68910A34" w:rsidR="00EF3711" w:rsidRDefault="00EF3711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Spade-like teeth at the front of </w:t>
            </w:r>
            <w:r w:rsidR="00A35BE2">
              <w:rPr>
                <w:sz w:val="18"/>
                <w:szCs w:val="18"/>
              </w:rPr>
              <w:t>the</w:t>
            </w:r>
            <w:r>
              <w:rPr>
                <w:sz w:val="18"/>
                <w:szCs w:val="18"/>
              </w:rPr>
              <w:t xml:space="preserve"> mouth used for nibbling and slicing food. </w:t>
            </w:r>
          </w:p>
        </w:tc>
        <w:tc>
          <w:tcPr>
            <w:tcW w:w="4784" w:type="dxa"/>
            <w:shd w:val="clear" w:color="auto" w:fill="D6E3BC" w:themeFill="accent3" w:themeFillTint="66"/>
          </w:tcPr>
          <w:p w14:paraId="3EFB4760" w14:textId="5370010A" w:rsidR="00EF3711" w:rsidRPr="006A0A74" w:rsidRDefault="00845EC4" w:rsidP="00EA71FC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How to </w:t>
            </w:r>
            <w:r w:rsidR="00F3136C">
              <w:rPr>
                <w:rFonts w:eastAsia="Calibri"/>
              </w:rPr>
              <w:t xml:space="preserve">Care for your Teeth </w:t>
            </w:r>
          </w:p>
        </w:tc>
        <w:tc>
          <w:tcPr>
            <w:tcW w:w="4888" w:type="dxa"/>
            <w:vMerge/>
          </w:tcPr>
          <w:p w14:paraId="48EE0E62" w14:textId="77777777" w:rsidR="00EF3711" w:rsidRPr="005461EC" w:rsidRDefault="00EF3711" w:rsidP="00FE7F54">
            <w:pPr>
              <w:rPr>
                <w:sz w:val="18"/>
                <w:szCs w:val="18"/>
                <w:u w:val="single"/>
              </w:rPr>
            </w:pPr>
          </w:p>
        </w:tc>
      </w:tr>
      <w:tr w:rsidR="00E6216F" w14:paraId="1B5547AE" w14:textId="77777777" w:rsidTr="1DA96A6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350079C2" w14:textId="6ECC3A65" w:rsidR="00E6216F" w:rsidRPr="00E06D57" w:rsidRDefault="00E6216F" w:rsidP="61A22E1C">
            <w:pPr>
              <w:pStyle w:val="TableParagraph"/>
              <w:spacing w:before="0" w:line="250" w:lineRule="exact"/>
              <w:ind w:lef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canines</w:t>
            </w:r>
          </w:p>
        </w:tc>
        <w:tc>
          <w:tcPr>
            <w:tcW w:w="4219" w:type="dxa"/>
          </w:tcPr>
          <w:p w14:paraId="6E4BDA7F" w14:textId="31A4F6DD" w:rsidR="00E6216F" w:rsidRDefault="00E6216F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Pointed teeth near the front </w:t>
            </w:r>
            <w:r w:rsidR="0024454A">
              <w:rPr>
                <w:sz w:val="18"/>
                <w:szCs w:val="18"/>
              </w:rPr>
              <w:t xml:space="preserve">and side </w:t>
            </w:r>
            <w:r>
              <w:rPr>
                <w:sz w:val="18"/>
                <w:szCs w:val="18"/>
              </w:rPr>
              <w:t xml:space="preserve">of the mouth used for ripping and tearing food. </w:t>
            </w:r>
          </w:p>
        </w:tc>
        <w:tc>
          <w:tcPr>
            <w:tcW w:w="4784" w:type="dxa"/>
            <w:vMerge w:val="restart"/>
          </w:tcPr>
          <w:p w14:paraId="4F19CF49" w14:textId="77777777" w:rsidR="00E6216F" w:rsidRPr="00307D54" w:rsidRDefault="00E6216F" w:rsidP="00042ADF">
            <w:pPr>
              <w:spacing w:line="259" w:lineRule="auto"/>
              <w:rPr>
                <w:rFonts w:eastAsia="Calibri"/>
                <w:b/>
                <w:bCs/>
                <w:sz w:val="12"/>
                <w:szCs w:val="12"/>
              </w:rPr>
            </w:pPr>
          </w:p>
          <w:p w14:paraId="267F7C02" w14:textId="67984AB3" w:rsidR="00170CBC" w:rsidRDefault="00E6216F" w:rsidP="006E187F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3" behindDoc="0" locked="0" layoutInCell="1" allowOverlap="1" wp14:anchorId="136FF401" wp14:editId="5D2972FA">
                  <wp:simplePos x="0" y="0"/>
                  <wp:positionH relativeFrom="column">
                    <wp:posOffset>574675</wp:posOffset>
                  </wp:positionH>
                  <wp:positionV relativeFrom="paragraph">
                    <wp:posOffset>1137920</wp:posOffset>
                  </wp:positionV>
                  <wp:extent cx="1491615" cy="1197610"/>
                  <wp:effectExtent l="0" t="0" r="0" b="0"/>
                  <wp:wrapTopAndBottom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994" t="26809" r="20612" b="11757"/>
                          <a:stretch/>
                        </pic:blipFill>
                        <pic:spPr bwMode="auto">
                          <a:xfrm>
                            <a:off x="0" y="0"/>
                            <a:ext cx="1491615" cy="11976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E187F">
              <w:rPr>
                <w:rFonts w:eastAsia="Calibri"/>
                <w:sz w:val="18"/>
                <w:szCs w:val="18"/>
              </w:rPr>
              <w:t xml:space="preserve"> </w:t>
            </w:r>
            <w:r w:rsidR="00331F2D" w:rsidRPr="00731030">
              <w:rPr>
                <w:rFonts w:eastAsia="Calibri"/>
                <w:b/>
                <w:bCs/>
                <w:sz w:val="18"/>
                <w:szCs w:val="18"/>
              </w:rPr>
              <w:t xml:space="preserve">Brush </w:t>
            </w:r>
            <w:r w:rsidR="00AF7947" w:rsidRPr="00731030">
              <w:rPr>
                <w:rFonts w:eastAsia="Calibri"/>
                <w:b/>
                <w:bCs/>
                <w:sz w:val="18"/>
                <w:szCs w:val="18"/>
              </w:rPr>
              <w:t>teeth carefully</w:t>
            </w:r>
            <w:r w:rsidR="00AF7947" w:rsidRPr="006E187F">
              <w:rPr>
                <w:rFonts w:eastAsia="Calibri"/>
                <w:sz w:val="18"/>
                <w:szCs w:val="18"/>
              </w:rPr>
              <w:t xml:space="preserve"> to remove </w:t>
            </w:r>
            <w:r w:rsidR="00183EB3">
              <w:rPr>
                <w:rFonts w:eastAsia="Calibri"/>
                <w:sz w:val="18"/>
                <w:szCs w:val="18"/>
              </w:rPr>
              <w:t xml:space="preserve">any </w:t>
            </w:r>
            <w:r w:rsidR="00FB5A0B">
              <w:rPr>
                <w:rFonts w:eastAsia="Calibri"/>
                <w:sz w:val="18"/>
                <w:szCs w:val="18"/>
              </w:rPr>
              <w:t>sugary</w:t>
            </w:r>
            <w:r w:rsidR="00B007F1">
              <w:rPr>
                <w:rFonts w:eastAsia="Calibri"/>
                <w:sz w:val="18"/>
                <w:szCs w:val="18"/>
              </w:rPr>
              <w:t xml:space="preserve"> </w:t>
            </w:r>
            <w:r w:rsidR="00571215">
              <w:rPr>
                <w:rFonts w:eastAsia="Calibri"/>
                <w:sz w:val="18"/>
                <w:szCs w:val="18"/>
              </w:rPr>
              <w:t>residu</w:t>
            </w:r>
            <w:r w:rsidR="004C3D1B">
              <w:rPr>
                <w:rFonts w:eastAsia="Calibri"/>
                <w:sz w:val="18"/>
                <w:szCs w:val="18"/>
              </w:rPr>
              <w:t>es</w:t>
            </w:r>
            <w:r w:rsidR="00845304">
              <w:rPr>
                <w:rFonts w:eastAsia="Calibri"/>
                <w:sz w:val="18"/>
                <w:szCs w:val="18"/>
              </w:rPr>
              <w:t xml:space="preserve"> - </w:t>
            </w:r>
            <w:r w:rsidR="00170CBC">
              <w:rPr>
                <w:rFonts w:eastAsia="Calibri"/>
                <w:sz w:val="18"/>
                <w:szCs w:val="18"/>
              </w:rPr>
              <w:t xml:space="preserve"> </w:t>
            </w:r>
          </w:p>
          <w:p w14:paraId="2A5D57B6" w14:textId="583F6017" w:rsidR="00731030" w:rsidRDefault="00170CBC" w:rsidP="006E187F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</w:t>
            </w:r>
            <w:r w:rsidR="00845304">
              <w:rPr>
                <w:rFonts w:eastAsia="Calibri"/>
                <w:sz w:val="18"/>
                <w:szCs w:val="18"/>
              </w:rPr>
              <w:t>b</w:t>
            </w:r>
            <w:r>
              <w:rPr>
                <w:rFonts w:eastAsia="Calibri"/>
                <w:sz w:val="18"/>
                <w:szCs w:val="18"/>
              </w:rPr>
              <w:t xml:space="preserve">acteria in plaque feed on this sugar and </w:t>
            </w:r>
            <w:r w:rsidR="00845304">
              <w:rPr>
                <w:rFonts w:eastAsia="Calibri"/>
                <w:sz w:val="18"/>
                <w:szCs w:val="18"/>
              </w:rPr>
              <w:t>ex</w:t>
            </w:r>
            <w:r w:rsidR="00731030">
              <w:rPr>
                <w:rFonts w:eastAsia="Calibri"/>
                <w:sz w:val="18"/>
                <w:szCs w:val="18"/>
              </w:rPr>
              <w:t>crete</w:t>
            </w:r>
            <w:r w:rsidR="00F74484">
              <w:rPr>
                <w:rFonts w:eastAsia="Calibri"/>
                <w:sz w:val="18"/>
                <w:szCs w:val="18"/>
              </w:rPr>
              <w:t xml:space="preserve"> acid</w:t>
            </w:r>
          </w:p>
          <w:p w14:paraId="2FAE06E3" w14:textId="1778039B" w:rsidR="00731030" w:rsidRDefault="00F74484" w:rsidP="006E187F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which </w:t>
            </w:r>
            <w:r w:rsidR="00731030">
              <w:rPr>
                <w:rFonts w:eastAsia="Calibri"/>
                <w:sz w:val="18"/>
                <w:szCs w:val="18"/>
              </w:rPr>
              <w:t xml:space="preserve">causes </w:t>
            </w:r>
            <w:r>
              <w:rPr>
                <w:rFonts w:eastAsia="Calibri"/>
                <w:sz w:val="18"/>
                <w:szCs w:val="18"/>
              </w:rPr>
              <w:t>damage</w:t>
            </w:r>
            <w:r w:rsidR="00731030">
              <w:rPr>
                <w:rFonts w:eastAsia="Calibri"/>
                <w:sz w:val="18"/>
                <w:szCs w:val="18"/>
              </w:rPr>
              <w:t xml:space="preserve"> to the</w:t>
            </w:r>
            <w:r>
              <w:rPr>
                <w:rFonts w:eastAsia="Calibri"/>
                <w:sz w:val="18"/>
                <w:szCs w:val="18"/>
              </w:rPr>
              <w:t xml:space="preserve"> teeth.</w:t>
            </w:r>
          </w:p>
          <w:p w14:paraId="653BF426" w14:textId="2986B3D7" w:rsidR="00170CBC" w:rsidRPr="00307D54" w:rsidRDefault="00170CBC" w:rsidP="006E187F">
            <w:pPr>
              <w:spacing w:line="259" w:lineRule="auto"/>
              <w:rPr>
                <w:rFonts w:eastAsia="Calibri"/>
                <w:sz w:val="12"/>
                <w:szCs w:val="12"/>
              </w:rPr>
            </w:pPr>
            <w:r>
              <w:rPr>
                <w:rFonts w:eastAsia="Calibri"/>
                <w:sz w:val="18"/>
                <w:szCs w:val="18"/>
              </w:rPr>
              <w:t xml:space="preserve"> </w:t>
            </w:r>
          </w:p>
          <w:p w14:paraId="54351D3B" w14:textId="79C30423" w:rsidR="00731030" w:rsidRDefault="00731030" w:rsidP="006E187F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</w:t>
            </w:r>
            <w:r w:rsidR="00C207A4" w:rsidRPr="003B42E7">
              <w:rPr>
                <w:rFonts w:eastAsia="Calibri"/>
                <w:b/>
                <w:bCs/>
                <w:sz w:val="18"/>
                <w:szCs w:val="18"/>
              </w:rPr>
              <w:t>Drink water after meals</w:t>
            </w:r>
            <w:r w:rsidR="003B42E7">
              <w:rPr>
                <w:rFonts w:eastAsia="Calibri"/>
                <w:sz w:val="18"/>
                <w:szCs w:val="18"/>
              </w:rPr>
              <w:t xml:space="preserve"> to wash </w:t>
            </w:r>
            <w:r w:rsidR="00307D54">
              <w:rPr>
                <w:rFonts w:eastAsia="Calibri"/>
                <w:sz w:val="18"/>
                <w:szCs w:val="18"/>
              </w:rPr>
              <w:t xml:space="preserve">out </w:t>
            </w:r>
            <w:r w:rsidR="00E51CDA">
              <w:rPr>
                <w:rFonts w:eastAsia="Calibri"/>
                <w:sz w:val="18"/>
                <w:szCs w:val="18"/>
              </w:rPr>
              <w:t>your mouth.</w:t>
            </w:r>
          </w:p>
          <w:p w14:paraId="5A550D4C" w14:textId="2CCE0616" w:rsidR="002467CF" w:rsidRPr="006C3973" w:rsidRDefault="00E7115C" w:rsidP="006E187F">
            <w:pPr>
              <w:spacing w:line="259" w:lineRule="auto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8"/>
                <w:szCs w:val="18"/>
              </w:rPr>
              <w:t xml:space="preserve"> </w:t>
            </w:r>
          </w:p>
          <w:p w14:paraId="5348E12B" w14:textId="3B3BC116" w:rsidR="00E7115C" w:rsidRDefault="00E7115C" w:rsidP="006E187F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</w:t>
            </w:r>
            <w:r w:rsidR="00AA75EE" w:rsidRPr="009D2AEB">
              <w:rPr>
                <w:rFonts w:eastAsia="Calibri"/>
                <w:b/>
                <w:bCs/>
                <w:sz w:val="18"/>
                <w:szCs w:val="18"/>
              </w:rPr>
              <w:t>Visit the dentist regularly</w:t>
            </w:r>
            <w:r w:rsidR="00AA75EE">
              <w:rPr>
                <w:rFonts w:eastAsia="Calibri"/>
                <w:sz w:val="18"/>
                <w:szCs w:val="18"/>
              </w:rPr>
              <w:t xml:space="preserve"> to </w:t>
            </w:r>
            <w:r w:rsidR="009D2AEB">
              <w:rPr>
                <w:rFonts w:eastAsia="Calibri"/>
                <w:sz w:val="18"/>
                <w:szCs w:val="18"/>
              </w:rPr>
              <w:t>check for tooth decay.</w:t>
            </w:r>
          </w:p>
          <w:p w14:paraId="1DB16129" w14:textId="4000B729" w:rsidR="00F12FC3" w:rsidRPr="00D112DA" w:rsidRDefault="00FF0B36" w:rsidP="006E187F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noProof/>
                <w:sz w:val="14"/>
                <w:szCs w:val="14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58244" behindDoc="1" locked="0" layoutInCell="1" allowOverlap="1" wp14:anchorId="30EBD90C" wp14:editId="08FC73E0">
                      <wp:simplePos x="0" y="0"/>
                      <wp:positionH relativeFrom="column">
                        <wp:posOffset>2004766</wp:posOffset>
                      </wp:positionH>
                      <wp:positionV relativeFrom="paragraph">
                        <wp:posOffset>1047962</wp:posOffset>
                      </wp:positionV>
                      <wp:extent cx="970280" cy="440055"/>
                      <wp:effectExtent l="0" t="0" r="0" b="4445"/>
                      <wp:wrapTight wrapText="bothSides">
                        <wp:wrapPolygon edited="0">
                          <wp:start x="0" y="0"/>
                          <wp:lineTo x="0" y="21195"/>
                          <wp:lineTo x="21204" y="21195"/>
                          <wp:lineTo x="21204" y="0"/>
                          <wp:lineTo x="0" y="0"/>
                        </wp:wrapPolygon>
                      </wp:wrapTight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70280" cy="440055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6DA51EE" w14:textId="4E75EDC5" w:rsidR="00531104" w:rsidRPr="00C8367B" w:rsidRDefault="00FE67BE" w:rsidP="00CA72A2">
                                  <w:pPr>
                                    <w:jc w:val="center"/>
                                    <w:rPr>
                                      <w:lang w:val="en-GB"/>
                                    </w:rPr>
                                  </w:pPr>
                                  <w:r w:rsidRPr="00C8367B">
                                    <w:rPr>
                                      <w:lang w:val="en-GB"/>
                                    </w:rPr>
                                    <w:t>Position of teeth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BD90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157.85pt;margin-top:82.5pt;width:76.4pt;height:34.65pt;z-index:-2516582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" stroked="f" strokeweight=".5pt">
                      <v:textbox>
                        <w:txbxContent>
                          <w:p w14:paraId="76DA51EE" w14:textId="4E75EDC5" w:rsidR="00531104" w:rsidRPr="00C8367B" w:rsidRDefault="00FE67BE" w:rsidP="00CA72A2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 w:rsidRPr="00C8367B">
                              <w:rPr>
                                <w:lang w:val="en-GB"/>
                              </w:rPr>
                              <w:t>Position of teeth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2467CF">
              <w:rPr>
                <w:rFonts w:eastAsia="Calibri"/>
                <w:sz w:val="18"/>
                <w:szCs w:val="18"/>
              </w:rPr>
              <w:t xml:space="preserve"> </w:t>
            </w:r>
          </w:p>
          <w:p w14:paraId="6F0A1DDD" w14:textId="09B96132" w:rsidR="00E6216F" w:rsidRPr="006E187F" w:rsidRDefault="00AF7947" w:rsidP="006E187F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  <w:r w:rsidRPr="006E187F">
              <w:rPr>
                <w:rFonts w:eastAsia="Calibri"/>
                <w:sz w:val="18"/>
                <w:szCs w:val="18"/>
              </w:rPr>
              <w:t xml:space="preserve"> </w:t>
            </w:r>
          </w:p>
        </w:tc>
        <w:tc>
          <w:tcPr>
            <w:tcW w:w="4888" w:type="dxa"/>
            <w:vMerge/>
          </w:tcPr>
          <w:p w14:paraId="72289E7E" w14:textId="77777777" w:rsidR="00E6216F" w:rsidRPr="005461EC" w:rsidRDefault="00E6216F" w:rsidP="00FE7F54">
            <w:pPr>
              <w:rPr>
                <w:sz w:val="18"/>
                <w:szCs w:val="18"/>
                <w:u w:val="single"/>
              </w:rPr>
            </w:pPr>
          </w:p>
        </w:tc>
      </w:tr>
      <w:tr w:rsidR="00E6216F" w14:paraId="526709D2" w14:textId="77777777" w:rsidTr="1DA96A6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0F107743" w14:textId="28F5F11A" w:rsidR="00E6216F" w:rsidRPr="00E06D57" w:rsidRDefault="00E6216F" w:rsidP="61A22E1C">
            <w:pPr>
              <w:pStyle w:val="TableParagraph"/>
              <w:spacing w:before="0" w:line="250" w:lineRule="exact"/>
              <w:ind w:lef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molars</w:t>
            </w:r>
          </w:p>
        </w:tc>
        <w:tc>
          <w:tcPr>
            <w:tcW w:w="4219" w:type="dxa"/>
          </w:tcPr>
          <w:p w14:paraId="05BBFC91" w14:textId="02AD6D32" w:rsidR="00E6216F" w:rsidRDefault="00E6216F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Large, flat teeth towards the back of </w:t>
            </w:r>
            <w:r w:rsidR="000C716D">
              <w:rPr>
                <w:sz w:val="18"/>
                <w:szCs w:val="18"/>
              </w:rPr>
              <w:t>the</w:t>
            </w:r>
            <w:r>
              <w:rPr>
                <w:sz w:val="18"/>
                <w:szCs w:val="18"/>
              </w:rPr>
              <w:t xml:space="preserve"> mouth used for grinding and chewing food. </w:t>
            </w:r>
          </w:p>
        </w:tc>
        <w:tc>
          <w:tcPr>
            <w:tcW w:w="4784" w:type="dxa"/>
            <w:vMerge/>
          </w:tcPr>
          <w:p w14:paraId="17D4F522" w14:textId="5369989F" w:rsidR="00E6216F" w:rsidRPr="000A3B65" w:rsidRDefault="00E6216F" w:rsidP="00042ADF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vMerge/>
          </w:tcPr>
          <w:p w14:paraId="5FCCE481" w14:textId="77777777" w:rsidR="00E6216F" w:rsidRPr="005461EC" w:rsidRDefault="00E6216F" w:rsidP="00FE7F54">
            <w:pPr>
              <w:rPr>
                <w:sz w:val="18"/>
                <w:szCs w:val="18"/>
                <w:u w:val="single"/>
              </w:rPr>
            </w:pPr>
          </w:p>
        </w:tc>
      </w:tr>
      <w:tr w:rsidR="00E6216F" w14:paraId="6F244521" w14:textId="77777777" w:rsidTr="1DA96A6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17136A8D" w14:textId="72E573DC" w:rsidR="00E6216F" w:rsidRPr="00E06D57" w:rsidRDefault="00E6216F" w:rsidP="61A22E1C">
            <w:pPr>
              <w:pStyle w:val="TableParagraph"/>
              <w:spacing w:before="0" w:line="250" w:lineRule="exact"/>
              <w:ind w:lef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oesophagus</w:t>
            </w:r>
          </w:p>
        </w:tc>
        <w:tc>
          <w:tcPr>
            <w:tcW w:w="4219" w:type="dxa"/>
          </w:tcPr>
          <w:p w14:paraId="5EEB6289" w14:textId="41144BAE" w:rsidR="00E6216F" w:rsidRDefault="0024454A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m</w:t>
            </w:r>
            <w:r w:rsidR="00E6216F">
              <w:rPr>
                <w:sz w:val="18"/>
                <w:szCs w:val="18"/>
              </w:rPr>
              <w:t xml:space="preserve">uscular </w:t>
            </w:r>
            <w:r w:rsidR="008C4E41">
              <w:rPr>
                <w:sz w:val="18"/>
                <w:szCs w:val="18"/>
              </w:rPr>
              <w:t>tube</w:t>
            </w:r>
            <w:r w:rsidR="00E6216F">
              <w:rPr>
                <w:sz w:val="18"/>
                <w:szCs w:val="18"/>
              </w:rPr>
              <w:t xml:space="preserve"> that leads from the mouth to the stomach.</w:t>
            </w:r>
          </w:p>
        </w:tc>
        <w:tc>
          <w:tcPr>
            <w:tcW w:w="4784" w:type="dxa"/>
            <w:vMerge/>
          </w:tcPr>
          <w:p w14:paraId="07300E45" w14:textId="4021E36A" w:rsidR="00E6216F" w:rsidRPr="000A3B65" w:rsidRDefault="00E6216F" w:rsidP="00042ADF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vMerge/>
          </w:tcPr>
          <w:p w14:paraId="59A02124" w14:textId="77777777" w:rsidR="00E6216F" w:rsidRPr="005461EC" w:rsidRDefault="00E6216F" w:rsidP="00FE7F54">
            <w:pPr>
              <w:rPr>
                <w:sz w:val="18"/>
                <w:szCs w:val="18"/>
                <w:u w:val="single"/>
              </w:rPr>
            </w:pPr>
          </w:p>
        </w:tc>
      </w:tr>
      <w:tr w:rsidR="00E6216F" w14:paraId="26CDC574" w14:textId="77777777" w:rsidTr="1DA96A6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26DB0B8C" w14:textId="342A9CD3" w:rsidR="00E6216F" w:rsidRPr="00E06D57" w:rsidRDefault="00E6216F" w:rsidP="61A22E1C">
            <w:pPr>
              <w:pStyle w:val="TableParagraph"/>
              <w:spacing w:before="0" w:line="250" w:lineRule="exact"/>
              <w:ind w:lef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stomach</w:t>
            </w:r>
          </w:p>
        </w:tc>
        <w:tc>
          <w:tcPr>
            <w:tcW w:w="4219" w:type="dxa"/>
          </w:tcPr>
          <w:p w14:paraId="3C56C7A3" w14:textId="61CF1CEC" w:rsidR="00E6216F" w:rsidRDefault="00E6216F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bag-like organ containing acid to help digest food. </w:t>
            </w:r>
          </w:p>
        </w:tc>
        <w:tc>
          <w:tcPr>
            <w:tcW w:w="4784" w:type="dxa"/>
            <w:vMerge/>
          </w:tcPr>
          <w:p w14:paraId="68358085" w14:textId="77777777" w:rsidR="00E6216F" w:rsidRPr="000A3B65" w:rsidRDefault="00E6216F" w:rsidP="00042ADF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vMerge/>
          </w:tcPr>
          <w:p w14:paraId="67905305" w14:textId="77777777" w:rsidR="00E6216F" w:rsidRPr="005461EC" w:rsidRDefault="00E6216F" w:rsidP="00FE7F54">
            <w:pPr>
              <w:rPr>
                <w:sz w:val="18"/>
                <w:szCs w:val="18"/>
                <w:u w:val="single"/>
              </w:rPr>
            </w:pPr>
          </w:p>
        </w:tc>
      </w:tr>
      <w:tr w:rsidR="00E6216F" w14:paraId="0CD246EF" w14:textId="77777777" w:rsidTr="1DA96A6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445AC64C" w14:textId="61957481" w:rsidR="00E6216F" w:rsidRPr="00E06D57" w:rsidRDefault="00E6216F" w:rsidP="61A22E1C">
            <w:pPr>
              <w:pStyle w:val="TableParagraph"/>
              <w:spacing w:before="0" w:line="250" w:lineRule="exact"/>
              <w:ind w:lef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liver</w:t>
            </w:r>
          </w:p>
        </w:tc>
        <w:tc>
          <w:tcPr>
            <w:tcW w:w="4219" w:type="dxa"/>
          </w:tcPr>
          <w:p w14:paraId="69762F1E" w14:textId="3DA372D9" w:rsidR="00E6216F" w:rsidRDefault="00E6216F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 organ which releases some enzymes and bile which help with digestion and the collection of nutrients from the small intestine. </w:t>
            </w:r>
          </w:p>
        </w:tc>
        <w:tc>
          <w:tcPr>
            <w:tcW w:w="4784" w:type="dxa"/>
            <w:vMerge/>
          </w:tcPr>
          <w:p w14:paraId="75FA861C" w14:textId="77777777" w:rsidR="00E6216F" w:rsidRPr="000A3B65" w:rsidRDefault="00E6216F" w:rsidP="00042ADF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vMerge/>
          </w:tcPr>
          <w:p w14:paraId="26F7D5D0" w14:textId="77777777" w:rsidR="00E6216F" w:rsidRPr="005461EC" w:rsidRDefault="00E6216F" w:rsidP="00FE7F54">
            <w:pPr>
              <w:rPr>
                <w:sz w:val="18"/>
                <w:szCs w:val="18"/>
                <w:u w:val="single"/>
              </w:rPr>
            </w:pPr>
          </w:p>
        </w:tc>
      </w:tr>
      <w:tr w:rsidR="00E6216F" w14:paraId="132B320D" w14:textId="77777777" w:rsidTr="1DA96A6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5DE747C8" w14:textId="4279BD95" w:rsidR="00E6216F" w:rsidRPr="00E06D57" w:rsidRDefault="00E6216F" w:rsidP="61A22E1C">
            <w:pPr>
              <w:pStyle w:val="TableParagraph"/>
              <w:spacing w:before="0" w:line="250" w:lineRule="exact"/>
              <w:ind w:lef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small intestine</w:t>
            </w:r>
          </w:p>
        </w:tc>
        <w:tc>
          <w:tcPr>
            <w:tcW w:w="4219" w:type="dxa"/>
          </w:tcPr>
          <w:p w14:paraId="002B4B80" w14:textId="7FF32B34" w:rsidR="00E6216F" w:rsidRDefault="00E6216F" w:rsidP="002C64A1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A long coiled-up tube where most digestion takes</w:t>
            </w:r>
          </w:p>
          <w:p w14:paraId="0CB9A777" w14:textId="0B67E87C" w:rsidR="00E6216F" w:rsidRDefault="00E6216F" w:rsidP="002C64A1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place. Contains bile from the liver.</w:t>
            </w:r>
          </w:p>
        </w:tc>
        <w:tc>
          <w:tcPr>
            <w:tcW w:w="4784" w:type="dxa"/>
            <w:vMerge/>
          </w:tcPr>
          <w:p w14:paraId="495A319C" w14:textId="77777777" w:rsidR="00E6216F" w:rsidRPr="000A3B65" w:rsidRDefault="00E6216F" w:rsidP="00042ADF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vMerge/>
          </w:tcPr>
          <w:p w14:paraId="242DFC0D" w14:textId="77777777" w:rsidR="00E6216F" w:rsidRPr="005461EC" w:rsidRDefault="00E6216F" w:rsidP="00FE7F54">
            <w:pPr>
              <w:rPr>
                <w:sz w:val="18"/>
                <w:szCs w:val="18"/>
                <w:u w:val="single"/>
              </w:rPr>
            </w:pPr>
          </w:p>
        </w:tc>
      </w:tr>
      <w:tr w:rsidR="00E6216F" w14:paraId="025DE0CB" w14:textId="77777777" w:rsidTr="1DA96A6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146F3DB1" w14:textId="4438E01A" w:rsidR="00E6216F" w:rsidRPr="00E06D57" w:rsidRDefault="00E6216F" w:rsidP="61A22E1C">
            <w:pPr>
              <w:pStyle w:val="TableParagraph"/>
              <w:spacing w:before="0" w:line="250" w:lineRule="exact"/>
              <w:ind w:lef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large intestine</w:t>
            </w:r>
          </w:p>
        </w:tc>
        <w:tc>
          <w:tcPr>
            <w:tcW w:w="4219" w:type="dxa"/>
          </w:tcPr>
          <w:p w14:paraId="54FA28F3" w14:textId="1191DD1D" w:rsidR="00E6216F" w:rsidRDefault="00E6216F" w:rsidP="00A824A8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shorter, wider tube where water is removed</w:t>
            </w:r>
          </w:p>
          <w:p w14:paraId="0A9E6E52" w14:textId="12862DEE" w:rsidR="00E6216F" w:rsidRDefault="00E6216F" w:rsidP="00E6216F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from digested food.</w:t>
            </w:r>
          </w:p>
        </w:tc>
        <w:tc>
          <w:tcPr>
            <w:tcW w:w="4784" w:type="dxa"/>
            <w:vMerge/>
          </w:tcPr>
          <w:p w14:paraId="7AFAEA0C" w14:textId="77777777" w:rsidR="00E6216F" w:rsidRPr="000A3B65" w:rsidRDefault="00E6216F" w:rsidP="00042ADF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vMerge/>
          </w:tcPr>
          <w:p w14:paraId="06F1B949" w14:textId="77777777" w:rsidR="00E6216F" w:rsidRPr="005461EC" w:rsidRDefault="00E6216F" w:rsidP="00FE7F54">
            <w:pPr>
              <w:rPr>
                <w:sz w:val="18"/>
                <w:szCs w:val="18"/>
                <w:u w:val="single"/>
              </w:rPr>
            </w:pPr>
          </w:p>
        </w:tc>
      </w:tr>
      <w:tr w:rsidR="00E6216F" w14:paraId="54CED9C3" w14:textId="77777777" w:rsidTr="1DA96A6F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3CBC1DFA" w14:textId="0D425E17" w:rsidR="00E6216F" w:rsidRPr="00E06D57" w:rsidRDefault="00E6216F" w:rsidP="61A22E1C">
            <w:pPr>
              <w:pStyle w:val="TableParagraph"/>
              <w:spacing w:before="0" w:line="250" w:lineRule="exact"/>
              <w:ind w:lef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anus</w:t>
            </w:r>
          </w:p>
        </w:tc>
        <w:tc>
          <w:tcPr>
            <w:tcW w:w="4219" w:type="dxa"/>
          </w:tcPr>
          <w:p w14:paraId="17D6D5EA" w14:textId="46204A2F" w:rsidR="00E6216F" w:rsidRDefault="00E6216F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end of the digestive system from which waste (faeces) leaves the body.</w:t>
            </w:r>
          </w:p>
        </w:tc>
        <w:tc>
          <w:tcPr>
            <w:tcW w:w="4784" w:type="dxa"/>
            <w:vMerge/>
          </w:tcPr>
          <w:p w14:paraId="27D94089" w14:textId="77777777" w:rsidR="00E6216F" w:rsidRPr="000A3B65" w:rsidRDefault="00E6216F" w:rsidP="00042ADF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vMerge/>
          </w:tcPr>
          <w:p w14:paraId="548D8908" w14:textId="77777777" w:rsidR="00E6216F" w:rsidRPr="005461EC" w:rsidRDefault="00E6216F" w:rsidP="00FE7F54">
            <w:pPr>
              <w:rPr>
                <w:sz w:val="18"/>
                <w:szCs w:val="18"/>
                <w:u w:val="single"/>
              </w:rPr>
            </w:pPr>
          </w:p>
        </w:tc>
      </w:tr>
    </w:tbl>
    <w:p w14:paraId="5224476A" w14:textId="0E9329B5" w:rsidR="00F4604E" w:rsidRDefault="00F4604E"/>
    <w:sectPr w:rsidR="00F4604E" w:rsidSect="00747A2F">
      <w:headerReference w:type="default" r:id="rId14"/>
      <w:footerReference w:type="default" r:id="rId15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83C6F" w14:textId="77777777" w:rsidR="007473A7" w:rsidRDefault="007473A7" w:rsidP="00747A2F">
      <w:r>
        <w:separator/>
      </w:r>
    </w:p>
  </w:endnote>
  <w:endnote w:type="continuationSeparator" w:id="0">
    <w:p w14:paraId="722507C6" w14:textId="77777777" w:rsidR="007473A7" w:rsidRDefault="007473A7" w:rsidP="00747A2F">
      <w:r>
        <w:continuationSeparator/>
      </w:r>
    </w:p>
  </w:endnote>
  <w:endnote w:type="continuationNotice" w:id="1">
    <w:p w14:paraId="799D9008" w14:textId="77777777" w:rsidR="007473A7" w:rsidRDefault="007473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D9CEA" w14:textId="77777777" w:rsidR="00747A2F" w:rsidRDefault="00747A2F" w:rsidP="00747A2F">
    <w:pPr>
      <w:pStyle w:val="Footer"/>
      <w:rPr>
        <w:sz w:val="16"/>
        <w:szCs w:val="16"/>
      </w:rPr>
    </w:pPr>
  </w:p>
  <w:p w14:paraId="4709864A" w14:textId="77777777" w:rsidR="00747A2F" w:rsidRDefault="00747A2F" w:rsidP="00747A2F">
    <w:pPr>
      <w:pStyle w:val="Footer"/>
      <w:rPr>
        <w:sz w:val="16"/>
        <w:szCs w:val="16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FF5393" wp14:editId="063602D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ADE20D" w14:textId="77777777" w:rsidR="00747A2F" w:rsidRDefault="00747A2F" w:rsidP="00747A2F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877260" wp14:editId="003BAFA2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FF539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08ADE20D" w14:textId="77777777" w:rsidR="00747A2F" w:rsidRDefault="00747A2F" w:rsidP="00747A2F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877260" wp14:editId="003BAFA2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3719F76" w14:textId="0BF166F9" w:rsidR="00747A2F" w:rsidRDefault="6D3A4317" w:rsidP="00747A2F">
    <w:pPr>
      <w:pStyle w:val="Footer"/>
      <w:rPr>
        <w:sz w:val="16"/>
        <w:szCs w:val="16"/>
      </w:rPr>
    </w:pPr>
    <w:r w:rsidRPr="6D3A4317">
      <w:rPr>
        <w:rFonts w:cstheme="minorBidi"/>
        <w:sz w:val="16"/>
        <w:szCs w:val="16"/>
      </w:rPr>
      <w:t xml:space="preserve">    </w:t>
    </w:r>
    <w:r w:rsidRPr="6D3A4317">
      <w:rPr>
        <w:noProof/>
      </w:rPr>
      <w:t xml:space="preserve">                      </w:t>
    </w:r>
    <w:r w:rsidRPr="6D3A4317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6D3A4317">
      <w:rPr>
        <w:color w:val="BFBFBF" w:themeColor="background1" w:themeShade="BF"/>
        <w:sz w:val="16"/>
        <w:szCs w:val="16"/>
      </w:rPr>
      <w:t>All rights reserved Northampton Primary Academy Trust 202</w:t>
    </w:r>
    <w:r w:rsidR="00922A25">
      <w:rPr>
        <w:color w:val="BFBFBF" w:themeColor="background1" w:themeShade="BF"/>
        <w:sz w:val="16"/>
        <w:szCs w:val="16"/>
      </w:rPr>
      <w:t>3-2024</w:t>
    </w:r>
  </w:p>
  <w:p w14:paraId="65E8EEED" w14:textId="77777777" w:rsidR="00747A2F" w:rsidRDefault="00747A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0BB1A" w14:textId="77777777" w:rsidR="007473A7" w:rsidRDefault="007473A7" w:rsidP="00747A2F">
      <w:r>
        <w:separator/>
      </w:r>
    </w:p>
  </w:footnote>
  <w:footnote w:type="continuationSeparator" w:id="0">
    <w:p w14:paraId="1A9F8B56" w14:textId="77777777" w:rsidR="007473A7" w:rsidRDefault="007473A7" w:rsidP="00747A2F">
      <w:r>
        <w:continuationSeparator/>
      </w:r>
    </w:p>
  </w:footnote>
  <w:footnote w:type="continuationNotice" w:id="1">
    <w:p w14:paraId="24F44D05" w14:textId="77777777" w:rsidR="007473A7" w:rsidRDefault="007473A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4F53" w14:textId="68F04C85" w:rsidR="00747A2F" w:rsidRDefault="00747A2F">
    <w:pPr>
      <w:pStyle w:val="Header"/>
    </w:pPr>
    <w:r>
      <w:t>Northampton Primary Academy Trust Science Knowledge Organiser</w:t>
    </w:r>
  </w:p>
  <w:p w14:paraId="18B5C887" w14:textId="77777777" w:rsidR="00747A2F" w:rsidRDefault="00747A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00AB"/>
    <w:multiLevelType w:val="hybridMultilevel"/>
    <w:tmpl w:val="A47C9B26"/>
    <w:lvl w:ilvl="0" w:tplc="7068E194">
      <w:start w:val="1"/>
      <w:numFmt w:val="decimal"/>
      <w:lvlText w:val="%1."/>
      <w:lvlJc w:val="left"/>
      <w:pPr>
        <w:ind w:left="720" w:hanging="360"/>
      </w:pPr>
    </w:lvl>
    <w:lvl w:ilvl="1" w:tplc="B0AC40BA">
      <w:start w:val="1"/>
      <w:numFmt w:val="lowerLetter"/>
      <w:lvlText w:val="%2."/>
      <w:lvlJc w:val="left"/>
      <w:pPr>
        <w:ind w:left="1440" w:hanging="360"/>
      </w:pPr>
    </w:lvl>
    <w:lvl w:ilvl="2" w:tplc="9E8870E8">
      <w:start w:val="1"/>
      <w:numFmt w:val="lowerRoman"/>
      <w:lvlText w:val="%3."/>
      <w:lvlJc w:val="right"/>
      <w:pPr>
        <w:ind w:left="2160" w:hanging="180"/>
      </w:pPr>
    </w:lvl>
    <w:lvl w:ilvl="3" w:tplc="D17882F0">
      <w:start w:val="1"/>
      <w:numFmt w:val="decimal"/>
      <w:lvlText w:val="%4."/>
      <w:lvlJc w:val="left"/>
      <w:pPr>
        <w:ind w:left="2880" w:hanging="360"/>
      </w:pPr>
    </w:lvl>
    <w:lvl w:ilvl="4" w:tplc="BA003BA8">
      <w:start w:val="1"/>
      <w:numFmt w:val="lowerLetter"/>
      <w:lvlText w:val="%5."/>
      <w:lvlJc w:val="left"/>
      <w:pPr>
        <w:ind w:left="3600" w:hanging="360"/>
      </w:pPr>
    </w:lvl>
    <w:lvl w:ilvl="5" w:tplc="FA7AB0F8">
      <w:start w:val="1"/>
      <w:numFmt w:val="lowerRoman"/>
      <w:lvlText w:val="%6."/>
      <w:lvlJc w:val="right"/>
      <w:pPr>
        <w:ind w:left="4320" w:hanging="180"/>
      </w:pPr>
    </w:lvl>
    <w:lvl w:ilvl="6" w:tplc="8BBC2842">
      <w:start w:val="1"/>
      <w:numFmt w:val="decimal"/>
      <w:lvlText w:val="%7."/>
      <w:lvlJc w:val="left"/>
      <w:pPr>
        <w:ind w:left="5040" w:hanging="360"/>
      </w:pPr>
    </w:lvl>
    <w:lvl w:ilvl="7" w:tplc="B212E710">
      <w:start w:val="1"/>
      <w:numFmt w:val="lowerLetter"/>
      <w:lvlText w:val="%8."/>
      <w:lvlJc w:val="left"/>
      <w:pPr>
        <w:ind w:left="5760" w:hanging="360"/>
      </w:pPr>
    </w:lvl>
    <w:lvl w:ilvl="8" w:tplc="EE92041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8050C"/>
    <w:multiLevelType w:val="hybridMultilevel"/>
    <w:tmpl w:val="9AFC2B5E"/>
    <w:lvl w:ilvl="0" w:tplc="FFFFFFFF">
      <w:start w:val="6"/>
      <w:numFmt w:val="bullet"/>
      <w:lvlText w:val=""/>
      <w:lvlJc w:val="left"/>
      <w:pPr>
        <w:ind w:left="420" w:hanging="360"/>
      </w:pPr>
      <w:rPr>
        <w:rFonts w:ascii="Symbol" w:eastAsia="Calibri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102810D5"/>
    <w:multiLevelType w:val="hybridMultilevel"/>
    <w:tmpl w:val="E8023C76"/>
    <w:lvl w:ilvl="0" w:tplc="FFFFFFFF">
      <w:numFmt w:val="bullet"/>
      <w:lvlText w:val="-"/>
      <w:lvlJc w:val="left"/>
      <w:pPr>
        <w:ind w:left="420" w:hanging="360"/>
      </w:pPr>
      <w:rPr>
        <w:rFonts w:ascii="Tahoma" w:eastAsia="Arial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10C17D55"/>
    <w:multiLevelType w:val="hybridMultilevel"/>
    <w:tmpl w:val="D9A6501C"/>
    <w:lvl w:ilvl="0" w:tplc="B896DBF4">
      <w:start w:val="1"/>
      <w:numFmt w:val="decimal"/>
      <w:lvlText w:val="%1."/>
      <w:lvlJc w:val="left"/>
      <w:pPr>
        <w:ind w:left="720" w:hanging="360"/>
      </w:pPr>
    </w:lvl>
    <w:lvl w:ilvl="1" w:tplc="E3361FA8">
      <w:start w:val="1"/>
      <w:numFmt w:val="lowerLetter"/>
      <w:lvlText w:val="%2."/>
      <w:lvlJc w:val="left"/>
      <w:pPr>
        <w:ind w:left="1440" w:hanging="360"/>
      </w:pPr>
    </w:lvl>
    <w:lvl w:ilvl="2" w:tplc="CC0C6566">
      <w:start w:val="1"/>
      <w:numFmt w:val="lowerRoman"/>
      <w:lvlText w:val="%3."/>
      <w:lvlJc w:val="right"/>
      <w:pPr>
        <w:ind w:left="2160" w:hanging="180"/>
      </w:pPr>
    </w:lvl>
    <w:lvl w:ilvl="3" w:tplc="7DC68110">
      <w:start w:val="1"/>
      <w:numFmt w:val="decimal"/>
      <w:lvlText w:val="%4."/>
      <w:lvlJc w:val="left"/>
      <w:pPr>
        <w:ind w:left="2880" w:hanging="360"/>
      </w:pPr>
    </w:lvl>
    <w:lvl w:ilvl="4" w:tplc="A98AA240">
      <w:start w:val="1"/>
      <w:numFmt w:val="lowerLetter"/>
      <w:lvlText w:val="%5."/>
      <w:lvlJc w:val="left"/>
      <w:pPr>
        <w:ind w:left="3600" w:hanging="360"/>
      </w:pPr>
    </w:lvl>
    <w:lvl w:ilvl="5" w:tplc="E212833C">
      <w:start w:val="1"/>
      <w:numFmt w:val="lowerRoman"/>
      <w:lvlText w:val="%6."/>
      <w:lvlJc w:val="right"/>
      <w:pPr>
        <w:ind w:left="4320" w:hanging="180"/>
      </w:pPr>
    </w:lvl>
    <w:lvl w:ilvl="6" w:tplc="FBEE9600">
      <w:start w:val="1"/>
      <w:numFmt w:val="decimal"/>
      <w:lvlText w:val="%7."/>
      <w:lvlJc w:val="left"/>
      <w:pPr>
        <w:ind w:left="5040" w:hanging="360"/>
      </w:pPr>
    </w:lvl>
    <w:lvl w:ilvl="7" w:tplc="1362D98E">
      <w:start w:val="1"/>
      <w:numFmt w:val="lowerLetter"/>
      <w:lvlText w:val="%8."/>
      <w:lvlJc w:val="left"/>
      <w:pPr>
        <w:ind w:left="5760" w:hanging="360"/>
      </w:pPr>
    </w:lvl>
    <w:lvl w:ilvl="8" w:tplc="CC42BB9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C0CAC"/>
    <w:multiLevelType w:val="hybridMultilevel"/>
    <w:tmpl w:val="9F0CFC8A"/>
    <w:lvl w:ilvl="0" w:tplc="FFFFFFFF">
      <w:numFmt w:val="bullet"/>
      <w:lvlText w:val=""/>
      <w:lvlJc w:val="left"/>
      <w:pPr>
        <w:ind w:left="420" w:hanging="360"/>
      </w:pPr>
      <w:rPr>
        <w:rFonts w:ascii="Symbol" w:eastAsia="Tahoma" w:hAnsi="Symbol" w:cs="Tahoma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42184254"/>
    <w:multiLevelType w:val="hybridMultilevel"/>
    <w:tmpl w:val="BBE4977E"/>
    <w:lvl w:ilvl="0" w:tplc="08090003">
      <w:start w:val="1"/>
      <w:numFmt w:val="bullet"/>
      <w:lvlText w:val="o"/>
      <w:lvlJc w:val="left"/>
      <w:pPr>
        <w:ind w:left="4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4C90E02"/>
    <w:multiLevelType w:val="hybridMultilevel"/>
    <w:tmpl w:val="ACF22C04"/>
    <w:lvl w:ilvl="0" w:tplc="49F0F904">
      <w:start w:val="1859"/>
      <w:numFmt w:val="bullet"/>
      <w:lvlText w:val=""/>
      <w:lvlJc w:val="left"/>
      <w:pPr>
        <w:ind w:left="4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4C5D4F48"/>
    <w:multiLevelType w:val="hybridMultilevel"/>
    <w:tmpl w:val="9B3A833A"/>
    <w:lvl w:ilvl="0" w:tplc="FFFFFFFF">
      <w:numFmt w:val="bullet"/>
      <w:lvlText w:val=""/>
      <w:lvlJc w:val="left"/>
      <w:pPr>
        <w:ind w:left="7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4F7C4B"/>
    <w:multiLevelType w:val="hybridMultilevel"/>
    <w:tmpl w:val="B9D6D100"/>
    <w:lvl w:ilvl="0" w:tplc="CF160C72">
      <w:start w:val="1859"/>
      <w:numFmt w:val="bullet"/>
      <w:lvlText w:val=""/>
      <w:lvlJc w:val="left"/>
      <w:pPr>
        <w:ind w:left="4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7DCC5A73"/>
    <w:multiLevelType w:val="hybridMultilevel"/>
    <w:tmpl w:val="8AE268EE"/>
    <w:lvl w:ilvl="0" w:tplc="FFFFFFFF">
      <w:numFmt w:val="bullet"/>
      <w:lvlText w:val=""/>
      <w:lvlJc w:val="left"/>
      <w:pPr>
        <w:ind w:left="720" w:hanging="360"/>
      </w:pPr>
      <w:rPr>
        <w:rFonts w:ascii="Symbol" w:eastAsia="Tahoma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1003042">
    <w:abstractNumId w:val="3"/>
  </w:num>
  <w:num w:numId="2" w16cid:durableId="413864687">
    <w:abstractNumId w:val="0"/>
  </w:num>
  <w:num w:numId="3" w16cid:durableId="1512914790">
    <w:abstractNumId w:val="6"/>
  </w:num>
  <w:num w:numId="4" w16cid:durableId="1039210607">
    <w:abstractNumId w:val="8"/>
  </w:num>
  <w:num w:numId="5" w16cid:durableId="1043286013">
    <w:abstractNumId w:val="5"/>
  </w:num>
  <w:num w:numId="6" w16cid:durableId="824126945">
    <w:abstractNumId w:val="2"/>
  </w:num>
  <w:num w:numId="7" w16cid:durableId="692078171">
    <w:abstractNumId w:val="7"/>
  </w:num>
  <w:num w:numId="8" w16cid:durableId="1797528543">
    <w:abstractNumId w:val="4"/>
  </w:num>
  <w:num w:numId="9" w16cid:durableId="81492091">
    <w:abstractNumId w:val="9"/>
  </w:num>
  <w:num w:numId="10" w16cid:durableId="5943673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010BA"/>
    <w:rsid w:val="00002996"/>
    <w:rsid w:val="00003088"/>
    <w:rsid w:val="00003586"/>
    <w:rsid w:val="00006BDE"/>
    <w:rsid w:val="0000709D"/>
    <w:rsid w:val="00007BEA"/>
    <w:rsid w:val="00011FCC"/>
    <w:rsid w:val="00012475"/>
    <w:rsid w:val="00013909"/>
    <w:rsid w:val="00013ED6"/>
    <w:rsid w:val="00015E1C"/>
    <w:rsid w:val="00017CE9"/>
    <w:rsid w:val="00021E8F"/>
    <w:rsid w:val="00036E45"/>
    <w:rsid w:val="0003758A"/>
    <w:rsid w:val="00042ADF"/>
    <w:rsid w:val="00042E7D"/>
    <w:rsid w:val="00043CD3"/>
    <w:rsid w:val="00064647"/>
    <w:rsid w:val="000649B7"/>
    <w:rsid w:val="000663C3"/>
    <w:rsid w:val="0006703D"/>
    <w:rsid w:val="0007245F"/>
    <w:rsid w:val="000825DD"/>
    <w:rsid w:val="000833CF"/>
    <w:rsid w:val="0009106C"/>
    <w:rsid w:val="00097653"/>
    <w:rsid w:val="000A3B65"/>
    <w:rsid w:val="000B45F4"/>
    <w:rsid w:val="000C2DFB"/>
    <w:rsid w:val="000C4058"/>
    <w:rsid w:val="000C716D"/>
    <w:rsid w:val="000D7D9A"/>
    <w:rsid w:val="000F3C5C"/>
    <w:rsid w:val="000F5C82"/>
    <w:rsid w:val="0010155F"/>
    <w:rsid w:val="00112C2F"/>
    <w:rsid w:val="00115A98"/>
    <w:rsid w:val="00121E3B"/>
    <w:rsid w:val="00130B41"/>
    <w:rsid w:val="00131A49"/>
    <w:rsid w:val="00134E71"/>
    <w:rsid w:val="00135974"/>
    <w:rsid w:val="00136692"/>
    <w:rsid w:val="0013791D"/>
    <w:rsid w:val="0014790C"/>
    <w:rsid w:val="00164226"/>
    <w:rsid w:val="00165B70"/>
    <w:rsid w:val="00167143"/>
    <w:rsid w:val="00170CBC"/>
    <w:rsid w:val="00170EA4"/>
    <w:rsid w:val="00172866"/>
    <w:rsid w:val="00183EB3"/>
    <w:rsid w:val="00185423"/>
    <w:rsid w:val="001B66B1"/>
    <w:rsid w:val="001C1841"/>
    <w:rsid w:val="001C3E9F"/>
    <w:rsid w:val="001C4FEB"/>
    <w:rsid w:val="001D1A3D"/>
    <w:rsid w:val="001D3184"/>
    <w:rsid w:val="001D340F"/>
    <w:rsid w:val="001D3FE0"/>
    <w:rsid w:val="001E218A"/>
    <w:rsid w:val="001F1B29"/>
    <w:rsid w:val="001F4F61"/>
    <w:rsid w:val="0020469E"/>
    <w:rsid w:val="00205A9F"/>
    <w:rsid w:val="00221C40"/>
    <w:rsid w:val="002245C6"/>
    <w:rsid w:val="00224D1F"/>
    <w:rsid w:val="00226ACE"/>
    <w:rsid w:val="002308DD"/>
    <w:rsid w:val="00232D56"/>
    <w:rsid w:val="002357E4"/>
    <w:rsid w:val="0024454A"/>
    <w:rsid w:val="002467CF"/>
    <w:rsid w:val="00252BCA"/>
    <w:rsid w:val="00262C11"/>
    <w:rsid w:val="00281DDE"/>
    <w:rsid w:val="0028455F"/>
    <w:rsid w:val="002A3B8D"/>
    <w:rsid w:val="002A65EB"/>
    <w:rsid w:val="002A7C75"/>
    <w:rsid w:val="002B3024"/>
    <w:rsid w:val="002B364F"/>
    <w:rsid w:val="002B4472"/>
    <w:rsid w:val="002B59C5"/>
    <w:rsid w:val="002B72F6"/>
    <w:rsid w:val="002C20EE"/>
    <w:rsid w:val="002C60B8"/>
    <w:rsid w:val="002C64A1"/>
    <w:rsid w:val="002D31E7"/>
    <w:rsid w:val="002E6DA6"/>
    <w:rsid w:val="002E797A"/>
    <w:rsid w:val="002F16DA"/>
    <w:rsid w:val="002F3B0C"/>
    <w:rsid w:val="0030329B"/>
    <w:rsid w:val="00303D8D"/>
    <w:rsid w:val="00305BD1"/>
    <w:rsid w:val="00307D54"/>
    <w:rsid w:val="003100F2"/>
    <w:rsid w:val="003223B2"/>
    <w:rsid w:val="00327681"/>
    <w:rsid w:val="00331F2D"/>
    <w:rsid w:val="00334A9E"/>
    <w:rsid w:val="003439B5"/>
    <w:rsid w:val="003469FE"/>
    <w:rsid w:val="00347B67"/>
    <w:rsid w:val="00347C7E"/>
    <w:rsid w:val="00354090"/>
    <w:rsid w:val="003543B6"/>
    <w:rsid w:val="00362B54"/>
    <w:rsid w:val="003641F7"/>
    <w:rsid w:val="00365BB5"/>
    <w:rsid w:val="00366075"/>
    <w:rsid w:val="00371418"/>
    <w:rsid w:val="00382368"/>
    <w:rsid w:val="00382FE3"/>
    <w:rsid w:val="00384CC8"/>
    <w:rsid w:val="00396DE4"/>
    <w:rsid w:val="00397917"/>
    <w:rsid w:val="003A1208"/>
    <w:rsid w:val="003A35D2"/>
    <w:rsid w:val="003B0459"/>
    <w:rsid w:val="003B0DA3"/>
    <w:rsid w:val="003B14BB"/>
    <w:rsid w:val="003B421F"/>
    <w:rsid w:val="003B42E7"/>
    <w:rsid w:val="003C0D60"/>
    <w:rsid w:val="003C160B"/>
    <w:rsid w:val="003D0BA5"/>
    <w:rsid w:val="003D3F2E"/>
    <w:rsid w:val="003D4DD2"/>
    <w:rsid w:val="003D64ED"/>
    <w:rsid w:val="003D6862"/>
    <w:rsid w:val="003D743E"/>
    <w:rsid w:val="003D7B5C"/>
    <w:rsid w:val="003E0261"/>
    <w:rsid w:val="003E4068"/>
    <w:rsid w:val="003F1D48"/>
    <w:rsid w:val="0040343B"/>
    <w:rsid w:val="004038D8"/>
    <w:rsid w:val="00411D8E"/>
    <w:rsid w:val="00414C30"/>
    <w:rsid w:val="004208D2"/>
    <w:rsid w:val="00421029"/>
    <w:rsid w:val="004223CB"/>
    <w:rsid w:val="0042519A"/>
    <w:rsid w:val="0043167E"/>
    <w:rsid w:val="00445A4A"/>
    <w:rsid w:val="004473AB"/>
    <w:rsid w:val="00452786"/>
    <w:rsid w:val="00456F25"/>
    <w:rsid w:val="00457766"/>
    <w:rsid w:val="00457866"/>
    <w:rsid w:val="00460692"/>
    <w:rsid w:val="0046144E"/>
    <w:rsid w:val="004629B1"/>
    <w:rsid w:val="0047790B"/>
    <w:rsid w:val="00480E2C"/>
    <w:rsid w:val="00483E72"/>
    <w:rsid w:val="004A0BE5"/>
    <w:rsid w:val="004A0D99"/>
    <w:rsid w:val="004A30F7"/>
    <w:rsid w:val="004A3ADF"/>
    <w:rsid w:val="004A5D40"/>
    <w:rsid w:val="004A6094"/>
    <w:rsid w:val="004C3D1B"/>
    <w:rsid w:val="004C57A6"/>
    <w:rsid w:val="004C7B54"/>
    <w:rsid w:val="004D11D7"/>
    <w:rsid w:val="004F0F7E"/>
    <w:rsid w:val="004F16BE"/>
    <w:rsid w:val="004F5438"/>
    <w:rsid w:val="004F5869"/>
    <w:rsid w:val="005009AE"/>
    <w:rsid w:val="00504498"/>
    <w:rsid w:val="005059AA"/>
    <w:rsid w:val="005077B2"/>
    <w:rsid w:val="005120E4"/>
    <w:rsid w:val="00514649"/>
    <w:rsid w:val="005240BC"/>
    <w:rsid w:val="005248FF"/>
    <w:rsid w:val="00530D71"/>
    <w:rsid w:val="00531104"/>
    <w:rsid w:val="005461EC"/>
    <w:rsid w:val="005519DE"/>
    <w:rsid w:val="00555202"/>
    <w:rsid w:val="00564AF1"/>
    <w:rsid w:val="00571215"/>
    <w:rsid w:val="00581006"/>
    <w:rsid w:val="0058311A"/>
    <w:rsid w:val="005871DB"/>
    <w:rsid w:val="0059522C"/>
    <w:rsid w:val="00595F9F"/>
    <w:rsid w:val="00596525"/>
    <w:rsid w:val="005A48FF"/>
    <w:rsid w:val="005B26C4"/>
    <w:rsid w:val="005C7B23"/>
    <w:rsid w:val="005D246C"/>
    <w:rsid w:val="005D5ADE"/>
    <w:rsid w:val="005E5170"/>
    <w:rsid w:val="005F3960"/>
    <w:rsid w:val="005F631D"/>
    <w:rsid w:val="00602319"/>
    <w:rsid w:val="00602C6B"/>
    <w:rsid w:val="00604062"/>
    <w:rsid w:val="006171AE"/>
    <w:rsid w:val="0062142C"/>
    <w:rsid w:val="006306C8"/>
    <w:rsid w:val="00630B83"/>
    <w:rsid w:val="00633974"/>
    <w:rsid w:val="006439FA"/>
    <w:rsid w:val="006620B2"/>
    <w:rsid w:val="00663CCA"/>
    <w:rsid w:val="006669BC"/>
    <w:rsid w:val="00666F90"/>
    <w:rsid w:val="00671017"/>
    <w:rsid w:val="006765F9"/>
    <w:rsid w:val="00693871"/>
    <w:rsid w:val="006A0A74"/>
    <w:rsid w:val="006A3A3F"/>
    <w:rsid w:val="006A5D83"/>
    <w:rsid w:val="006A69D1"/>
    <w:rsid w:val="006B3958"/>
    <w:rsid w:val="006B4888"/>
    <w:rsid w:val="006B488A"/>
    <w:rsid w:val="006B6799"/>
    <w:rsid w:val="006C1C6D"/>
    <w:rsid w:val="006C2775"/>
    <w:rsid w:val="006C3973"/>
    <w:rsid w:val="006C672B"/>
    <w:rsid w:val="006D1A02"/>
    <w:rsid w:val="006D20D7"/>
    <w:rsid w:val="006D440C"/>
    <w:rsid w:val="006D61AC"/>
    <w:rsid w:val="006E11CD"/>
    <w:rsid w:val="006E187F"/>
    <w:rsid w:val="006F6A0E"/>
    <w:rsid w:val="00702F6B"/>
    <w:rsid w:val="0070420A"/>
    <w:rsid w:val="0071769C"/>
    <w:rsid w:val="00725D76"/>
    <w:rsid w:val="00726477"/>
    <w:rsid w:val="00731030"/>
    <w:rsid w:val="00734C7A"/>
    <w:rsid w:val="00735651"/>
    <w:rsid w:val="0073768E"/>
    <w:rsid w:val="007470CB"/>
    <w:rsid w:val="007473A7"/>
    <w:rsid w:val="00747A2F"/>
    <w:rsid w:val="0075047C"/>
    <w:rsid w:val="00765DCB"/>
    <w:rsid w:val="007671F0"/>
    <w:rsid w:val="00787DB4"/>
    <w:rsid w:val="00790450"/>
    <w:rsid w:val="007908F1"/>
    <w:rsid w:val="00792F0D"/>
    <w:rsid w:val="007954D7"/>
    <w:rsid w:val="007A09ED"/>
    <w:rsid w:val="007A0DE6"/>
    <w:rsid w:val="007A2435"/>
    <w:rsid w:val="007B26DA"/>
    <w:rsid w:val="007B2ADB"/>
    <w:rsid w:val="007C100C"/>
    <w:rsid w:val="007C1AB8"/>
    <w:rsid w:val="007C3AA4"/>
    <w:rsid w:val="007C4582"/>
    <w:rsid w:val="007C4C65"/>
    <w:rsid w:val="007C5FBE"/>
    <w:rsid w:val="007C7C99"/>
    <w:rsid w:val="007D6589"/>
    <w:rsid w:val="007E36F2"/>
    <w:rsid w:val="007E4E5D"/>
    <w:rsid w:val="007F406C"/>
    <w:rsid w:val="00801A5C"/>
    <w:rsid w:val="008028D4"/>
    <w:rsid w:val="008029A0"/>
    <w:rsid w:val="008048A0"/>
    <w:rsid w:val="0080753B"/>
    <w:rsid w:val="008079FF"/>
    <w:rsid w:val="00812C2B"/>
    <w:rsid w:val="008217DB"/>
    <w:rsid w:val="00825726"/>
    <w:rsid w:val="00831CB6"/>
    <w:rsid w:val="008344A6"/>
    <w:rsid w:val="0084160C"/>
    <w:rsid w:val="008434D2"/>
    <w:rsid w:val="00845304"/>
    <w:rsid w:val="00845EC4"/>
    <w:rsid w:val="00855DEE"/>
    <w:rsid w:val="00864201"/>
    <w:rsid w:val="0086443B"/>
    <w:rsid w:val="00865A6B"/>
    <w:rsid w:val="00866BD5"/>
    <w:rsid w:val="008700D0"/>
    <w:rsid w:val="008753ED"/>
    <w:rsid w:val="0088142F"/>
    <w:rsid w:val="0088225A"/>
    <w:rsid w:val="0088479E"/>
    <w:rsid w:val="008853E8"/>
    <w:rsid w:val="00887C23"/>
    <w:rsid w:val="008C4E41"/>
    <w:rsid w:val="008D1D4A"/>
    <w:rsid w:val="008D3D8D"/>
    <w:rsid w:val="008D7417"/>
    <w:rsid w:val="008E45B7"/>
    <w:rsid w:val="008F04D0"/>
    <w:rsid w:val="008F326F"/>
    <w:rsid w:val="008F5197"/>
    <w:rsid w:val="00904D98"/>
    <w:rsid w:val="00910557"/>
    <w:rsid w:val="00912619"/>
    <w:rsid w:val="00912739"/>
    <w:rsid w:val="00913441"/>
    <w:rsid w:val="00922377"/>
    <w:rsid w:val="00922A25"/>
    <w:rsid w:val="009248B5"/>
    <w:rsid w:val="00930376"/>
    <w:rsid w:val="00933AD3"/>
    <w:rsid w:val="00937EE8"/>
    <w:rsid w:val="009400BB"/>
    <w:rsid w:val="00951188"/>
    <w:rsid w:val="00963A45"/>
    <w:rsid w:val="0096744D"/>
    <w:rsid w:val="00967E44"/>
    <w:rsid w:val="00970FBB"/>
    <w:rsid w:val="009740E2"/>
    <w:rsid w:val="0097531F"/>
    <w:rsid w:val="00975A89"/>
    <w:rsid w:val="00982426"/>
    <w:rsid w:val="00983200"/>
    <w:rsid w:val="009844F6"/>
    <w:rsid w:val="00985C0F"/>
    <w:rsid w:val="0099183D"/>
    <w:rsid w:val="009957BB"/>
    <w:rsid w:val="00996210"/>
    <w:rsid w:val="009A4F0D"/>
    <w:rsid w:val="009C3F3C"/>
    <w:rsid w:val="009D2AEB"/>
    <w:rsid w:val="009D2BF5"/>
    <w:rsid w:val="009D4D90"/>
    <w:rsid w:val="009D4E36"/>
    <w:rsid w:val="009E4B08"/>
    <w:rsid w:val="009F07B7"/>
    <w:rsid w:val="009F1BEE"/>
    <w:rsid w:val="009F321E"/>
    <w:rsid w:val="009F59A2"/>
    <w:rsid w:val="009F7506"/>
    <w:rsid w:val="00A05FE0"/>
    <w:rsid w:val="00A15E1B"/>
    <w:rsid w:val="00A206C0"/>
    <w:rsid w:val="00A2532A"/>
    <w:rsid w:val="00A33551"/>
    <w:rsid w:val="00A35BE2"/>
    <w:rsid w:val="00A44FEE"/>
    <w:rsid w:val="00A45C03"/>
    <w:rsid w:val="00A466BD"/>
    <w:rsid w:val="00A51C0D"/>
    <w:rsid w:val="00A653B1"/>
    <w:rsid w:val="00A66E3A"/>
    <w:rsid w:val="00A754EF"/>
    <w:rsid w:val="00A76165"/>
    <w:rsid w:val="00A824A8"/>
    <w:rsid w:val="00A83455"/>
    <w:rsid w:val="00A8751D"/>
    <w:rsid w:val="00AA5F91"/>
    <w:rsid w:val="00AA75EE"/>
    <w:rsid w:val="00AA7976"/>
    <w:rsid w:val="00AB0056"/>
    <w:rsid w:val="00AB3F53"/>
    <w:rsid w:val="00AB5E3B"/>
    <w:rsid w:val="00AC047D"/>
    <w:rsid w:val="00AC4AC8"/>
    <w:rsid w:val="00AC77B4"/>
    <w:rsid w:val="00AF0B8A"/>
    <w:rsid w:val="00AF7947"/>
    <w:rsid w:val="00B007F1"/>
    <w:rsid w:val="00B03816"/>
    <w:rsid w:val="00B042E4"/>
    <w:rsid w:val="00B06AA1"/>
    <w:rsid w:val="00B1127F"/>
    <w:rsid w:val="00B2132E"/>
    <w:rsid w:val="00B2205B"/>
    <w:rsid w:val="00B2267B"/>
    <w:rsid w:val="00B349C7"/>
    <w:rsid w:val="00B37E3C"/>
    <w:rsid w:val="00B51814"/>
    <w:rsid w:val="00B51A1D"/>
    <w:rsid w:val="00B53B47"/>
    <w:rsid w:val="00B6162A"/>
    <w:rsid w:val="00B616CF"/>
    <w:rsid w:val="00B63C05"/>
    <w:rsid w:val="00B716C5"/>
    <w:rsid w:val="00B81CB5"/>
    <w:rsid w:val="00B8286B"/>
    <w:rsid w:val="00B92922"/>
    <w:rsid w:val="00B93654"/>
    <w:rsid w:val="00B9584C"/>
    <w:rsid w:val="00B96209"/>
    <w:rsid w:val="00B97C21"/>
    <w:rsid w:val="00BA5F03"/>
    <w:rsid w:val="00BB210B"/>
    <w:rsid w:val="00BB621E"/>
    <w:rsid w:val="00BB62FE"/>
    <w:rsid w:val="00BB6438"/>
    <w:rsid w:val="00BC0D32"/>
    <w:rsid w:val="00BC139F"/>
    <w:rsid w:val="00BC16F4"/>
    <w:rsid w:val="00BC4D18"/>
    <w:rsid w:val="00BD2061"/>
    <w:rsid w:val="00BD7272"/>
    <w:rsid w:val="00BE1820"/>
    <w:rsid w:val="00BE7654"/>
    <w:rsid w:val="00C02D62"/>
    <w:rsid w:val="00C061AB"/>
    <w:rsid w:val="00C154BD"/>
    <w:rsid w:val="00C20493"/>
    <w:rsid w:val="00C207A4"/>
    <w:rsid w:val="00C25EFC"/>
    <w:rsid w:val="00C26223"/>
    <w:rsid w:val="00C37565"/>
    <w:rsid w:val="00C4111F"/>
    <w:rsid w:val="00C44F89"/>
    <w:rsid w:val="00C5028C"/>
    <w:rsid w:val="00C51442"/>
    <w:rsid w:val="00C51E64"/>
    <w:rsid w:val="00C54D11"/>
    <w:rsid w:val="00C55845"/>
    <w:rsid w:val="00C61125"/>
    <w:rsid w:val="00C661A8"/>
    <w:rsid w:val="00C672B8"/>
    <w:rsid w:val="00C67A0E"/>
    <w:rsid w:val="00C8367B"/>
    <w:rsid w:val="00C86312"/>
    <w:rsid w:val="00C963D5"/>
    <w:rsid w:val="00CA4520"/>
    <w:rsid w:val="00CA72A2"/>
    <w:rsid w:val="00CC0FEF"/>
    <w:rsid w:val="00CC140E"/>
    <w:rsid w:val="00CC21D4"/>
    <w:rsid w:val="00CC3340"/>
    <w:rsid w:val="00CC435A"/>
    <w:rsid w:val="00CD0F1D"/>
    <w:rsid w:val="00CD4952"/>
    <w:rsid w:val="00CE2063"/>
    <w:rsid w:val="00CF2AD5"/>
    <w:rsid w:val="00CF481A"/>
    <w:rsid w:val="00CF5B62"/>
    <w:rsid w:val="00CF5E41"/>
    <w:rsid w:val="00CF6207"/>
    <w:rsid w:val="00D0426B"/>
    <w:rsid w:val="00D112DA"/>
    <w:rsid w:val="00D1260E"/>
    <w:rsid w:val="00D1527D"/>
    <w:rsid w:val="00D4694C"/>
    <w:rsid w:val="00D55C72"/>
    <w:rsid w:val="00D83E63"/>
    <w:rsid w:val="00D869D2"/>
    <w:rsid w:val="00D86C23"/>
    <w:rsid w:val="00D95690"/>
    <w:rsid w:val="00DA287A"/>
    <w:rsid w:val="00DA4B03"/>
    <w:rsid w:val="00DC0C7D"/>
    <w:rsid w:val="00DC19D3"/>
    <w:rsid w:val="00DC2455"/>
    <w:rsid w:val="00DC2BFF"/>
    <w:rsid w:val="00DC3199"/>
    <w:rsid w:val="00DC5B70"/>
    <w:rsid w:val="00DC79D2"/>
    <w:rsid w:val="00DD695B"/>
    <w:rsid w:val="00DD7901"/>
    <w:rsid w:val="00DE39B9"/>
    <w:rsid w:val="00DE49CD"/>
    <w:rsid w:val="00DF2D61"/>
    <w:rsid w:val="00DF510C"/>
    <w:rsid w:val="00DF71D7"/>
    <w:rsid w:val="00DF7F88"/>
    <w:rsid w:val="00E03B76"/>
    <w:rsid w:val="00E06D57"/>
    <w:rsid w:val="00E11789"/>
    <w:rsid w:val="00E210ED"/>
    <w:rsid w:val="00E21A78"/>
    <w:rsid w:val="00E24D2C"/>
    <w:rsid w:val="00E27619"/>
    <w:rsid w:val="00E413EB"/>
    <w:rsid w:val="00E43ABC"/>
    <w:rsid w:val="00E47AAE"/>
    <w:rsid w:val="00E51CDA"/>
    <w:rsid w:val="00E6216F"/>
    <w:rsid w:val="00E631DE"/>
    <w:rsid w:val="00E7115C"/>
    <w:rsid w:val="00E771CF"/>
    <w:rsid w:val="00E821B8"/>
    <w:rsid w:val="00E861F5"/>
    <w:rsid w:val="00EA32BF"/>
    <w:rsid w:val="00EA35CB"/>
    <w:rsid w:val="00EA71FC"/>
    <w:rsid w:val="00EB52C5"/>
    <w:rsid w:val="00ED094F"/>
    <w:rsid w:val="00ED129E"/>
    <w:rsid w:val="00ED3F9B"/>
    <w:rsid w:val="00ED7400"/>
    <w:rsid w:val="00EE0EE2"/>
    <w:rsid w:val="00EE4F64"/>
    <w:rsid w:val="00EF0EA8"/>
    <w:rsid w:val="00EF1BC9"/>
    <w:rsid w:val="00EF3711"/>
    <w:rsid w:val="00EF425A"/>
    <w:rsid w:val="00F054C3"/>
    <w:rsid w:val="00F0667C"/>
    <w:rsid w:val="00F10BC5"/>
    <w:rsid w:val="00F12B19"/>
    <w:rsid w:val="00F12FC3"/>
    <w:rsid w:val="00F13110"/>
    <w:rsid w:val="00F1758B"/>
    <w:rsid w:val="00F21F36"/>
    <w:rsid w:val="00F221E9"/>
    <w:rsid w:val="00F258DB"/>
    <w:rsid w:val="00F3136C"/>
    <w:rsid w:val="00F350AB"/>
    <w:rsid w:val="00F3707A"/>
    <w:rsid w:val="00F43633"/>
    <w:rsid w:val="00F4604E"/>
    <w:rsid w:val="00F5066E"/>
    <w:rsid w:val="00F54494"/>
    <w:rsid w:val="00F60834"/>
    <w:rsid w:val="00F74484"/>
    <w:rsid w:val="00F809B3"/>
    <w:rsid w:val="00F82C0A"/>
    <w:rsid w:val="00F852D2"/>
    <w:rsid w:val="00F8770F"/>
    <w:rsid w:val="00F95B39"/>
    <w:rsid w:val="00FA0965"/>
    <w:rsid w:val="00FA4E1A"/>
    <w:rsid w:val="00FB5A0B"/>
    <w:rsid w:val="00FB5BC5"/>
    <w:rsid w:val="00FC1B0C"/>
    <w:rsid w:val="00FD1C5D"/>
    <w:rsid w:val="00FD7B00"/>
    <w:rsid w:val="00FE3AC9"/>
    <w:rsid w:val="00FE4329"/>
    <w:rsid w:val="00FE67BE"/>
    <w:rsid w:val="00FE7F54"/>
    <w:rsid w:val="00FF0B36"/>
    <w:rsid w:val="00FF557C"/>
    <w:rsid w:val="00FF5FE7"/>
    <w:rsid w:val="163C629E"/>
    <w:rsid w:val="199D99C3"/>
    <w:rsid w:val="1A6109F1"/>
    <w:rsid w:val="1DA96A6F"/>
    <w:rsid w:val="33D7ED8C"/>
    <w:rsid w:val="392F5DD6"/>
    <w:rsid w:val="443508AC"/>
    <w:rsid w:val="4C6BB86A"/>
    <w:rsid w:val="61A22E1C"/>
    <w:rsid w:val="6D3A4317"/>
    <w:rsid w:val="7FB59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BF8E"/>
  <w15:docId w15:val="{A54D4187-E614-1A4C-B223-3443C2716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A2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A2F"/>
    <w:rPr>
      <w:rFonts w:ascii="Tahoma" w:eastAsia="Tahoma" w:hAnsi="Tahoma" w:cs="Tahoma"/>
    </w:rPr>
  </w:style>
  <w:style w:type="paragraph" w:styleId="NoSpacing">
    <w:name w:val="No Spacing"/>
    <w:uiPriority w:val="1"/>
    <w:qFormat/>
    <w:rsid w:val="00414C30"/>
    <w:rPr>
      <w:rFonts w:ascii="Tahoma" w:eastAsia="Tahoma" w:hAnsi="Tahoma" w:cs="Tahoma"/>
    </w:rPr>
  </w:style>
  <w:style w:type="character" w:styleId="Hyperlink">
    <w:name w:val="Hyperlink"/>
    <w:basedOn w:val="DefaultParagraphFont"/>
    <w:uiPriority w:val="99"/>
    <w:unhideWhenUsed/>
    <w:rsid w:val="007908F1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F32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A890E7C-3C3B-4564-967E-80F16DC45A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8BCD74-B6D5-42EE-9042-B9FACCFA48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DB96E3-4259-45FE-9BCB-0C9D0E407D09}">
  <ds:schemaRefs>
    <ds:schemaRef ds:uri="http://purl.org/dc/elements/1.1/"/>
    <ds:schemaRef ds:uri="f49eb405-c4ae-4f7b-879f-e060f17175c6"/>
    <ds:schemaRef ds:uri="http://purl.org/dc/terms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1b05f5b2-6dec-403d-afa0-be9410aeb7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2281</Characters>
  <Application>Microsoft Office Word</Application>
  <DocSecurity>0</DocSecurity>
  <Lines>19</Lines>
  <Paragraphs>5</Paragraphs>
  <ScaleCrop>false</ScaleCrop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2024-03-24T12:08:00Z</dcterms:created>
  <dcterms:modified xsi:type="dcterms:W3CDTF">2024-03-24T12:08:00Z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  <property fmtid="{D5CDD505-2E9C-101B-9397-08002B2CF9AE}" pid="4" name="Order">
    <vt:r8>22424900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