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1" w:type="dxa"/>
        <w:tblInd w:w="-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4"/>
        <w:gridCol w:w="4432"/>
        <w:gridCol w:w="9355"/>
      </w:tblGrid>
      <w:tr w:rsidR="00844E52" w:rsidRPr="00844E52" w14:paraId="6D544A44" w14:textId="5080ACEF" w:rsidTr="00C7598A">
        <w:trPr>
          <w:trHeight w:val="398"/>
        </w:trPr>
        <w:tc>
          <w:tcPr>
            <w:tcW w:w="15451" w:type="dxa"/>
            <w:gridSpan w:val="3"/>
            <w:shd w:val="clear" w:color="auto" w:fill="B2A1C7" w:themeFill="accent4" w:themeFillTint="99"/>
          </w:tcPr>
          <w:p w14:paraId="737732B9" w14:textId="68C8C133" w:rsidR="00844E52" w:rsidRPr="00844E52" w:rsidRDefault="00844E52" w:rsidP="00844E52">
            <w:pPr>
              <w:pStyle w:val="TableParagraph"/>
              <w:spacing w:before="9"/>
              <w:ind w:left="105"/>
              <w:jc w:val="center"/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</w:pPr>
            <w:r w:rsidRPr="00844E52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>Why are Diwali and Christmas important festivals</w:t>
            </w:r>
            <w:r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>?</w:t>
            </w:r>
            <w:r w:rsidR="0043425D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 w:eastAsia="en-GB" w:bidi="en-GB"/>
              </w:rPr>
              <w:t>Year 4 Autumn 2</w:t>
            </w:r>
          </w:p>
        </w:tc>
      </w:tr>
      <w:tr w:rsidR="007C7404" w:rsidRPr="00844E52" w14:paraId="195EA5B8" w14:textId="16D51D70" w:rsidTr="00C7598A">
        <w:trPr>
          <w:trHeight w:val="893"/>
        </w:trPr>
        <w:tc>
          <w:tcPr>
            <w:tcW w:w="1664" w:type="dxa"/>
            <w:shd w:val="clear" w:color="auto" w:fill="B2A1C7" w:themeFill="accent4" w:themeFillTint="99"/>
          </w:tcPr>
          <w:p w14:paraId="40B0B7AB" w14:textId="60D2E1A1" w:rsidR="007C7404" w:rsidRPr="00C7598A" w:rsidRDefault="007C7404" w:rsidP="00844E52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C7598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celebration</w:t>
            </w:r>
          </w:p>
        </w:tc>
        <w:tc>
          <w:tcPr>
            <w:tcW w:w="4432" w:type="dxa"/>
          </w:tcPr>
          <w:p w14:paraId="75F435F4" w14:textId="4D31FF54" w:rsidR="007C7404" w:rsidRPr="00C7598A" w:rsidRDefault="007C7404" w:rsidP="00844E52">
            <w:pPr>
              <w:pStyle w:val="TableParagraph"/>
              <w:spacing w:before="8" w:line="280" w:lineRule="atLeast"/>
              <w:ind w:right="594"/>
              <w:rPr>
                <w:rFonts w:asciiTheme="minorHAnsi" w:hAnsiTheme="minorHAnsi" w:cstheme="minorHAnsi"/>
                <w:sz w:val="24"/>
                <w:szCs w:val="24"/>
              </w:rPr>
            </w:pPr>
            <w:r w:rsidRPr="00C7598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A celebration is a special enjoyable event that is organised by people because something pleasant has happened.</w:t>
            </w:r>
          </w:p>
        </w:tc>
        <w:tc>
          <w:tcPr>
            <w:tcW w:w="9355" w:type="dxa"/>
            <w:vMerge w:val="restart"/>
            <w:shd w:val="clear" w:color="auto" w:fill="auto"/>
          </w:tcPr>
          <w:p w14:paraId="5DC304DF" w14:textId="0E7A2A52" w:rsidR="007C7404" w:rsidRPr="0042731C" w:rsidRDefault="007C7404" w:rsidP="007C7404">
            <w:pPr>
              <w:pStyle w:val="TableParagraph"/>
              <w:spacing w:before="8" w:line="273" w:lineRule="auto"/>
              <w:ind w:right="181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 w:rsidRPr="007C7404">
              <w:rPr>
                <w:rFonts w:asciiTheme="minorHAnsi" w:hAnsiTheme="minorHAnsi" w:cstheme="minorBidi"/>
                <w:noProof/>
                <w:sz w:val="20"/>
                <w:szCs w:val="20"/>
                <w:lang w:val="en-GB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298521B" wp14:editId="7B1F5FD8">
                      <wp:simplePos x="0" y="0"/>
                      <wp:positionH relativeFrom="column">
                        <wp:posOffset>4088130</wp:posOffset>
                      </wp:positionH>
                      <wp:positionV relativeFrom="paragraph">
                        <wp:posOffset>184150</wp:posOffset>
                      </wp:positionV>
                      <wp:extent cx="1570355" cy="874395"/>
                      <wp:effectExtent l="0" t="0" r="10795" b="2095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0355" cy="874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8BB212" w14:textId="67093329" w:rsidR="00C7598A" w:rsidRPr="00C7598A" w:rsidRDefault="00C7598A" w:rsidP="00C7598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32"/>
                                    </w:rPr>
                                  </w:pPr>
                                  <w:r w:rsidRPr="00C7598A"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32"/>
                                    </w:rPr>
                                    <w:t>The Mystical Nativity by Sandro Botticelli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9852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21.9pt;margin-top:14.5pt;width:123.65pt;height:68.8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">
                      <v:textbox>
                        <w:txbxContent>
                          <w:p w14:paraId="708BB212" w14:textId="67093329" w:rsidR="00C7598A" w:rsidRPr="00C7598A" w:rsidRDefault="00C7598A" w:rsidP="00C7598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C7598A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>The Mystical Nativity by Sandro Botticelli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0C45044" wp14:editId="74E6A418">
                  <wp:simplePos x="0" y="0"/>
                  <wp:positionH relativeFrom="column">
                    <wp:posOffset>490469</wp:posOffset>
                  </wp:positionH>
                  <wp:positionV relativeFrom="paragraph">
                    <wp:posOffset>154802</wp:posOffset>
                  </wp:positionV>
                  <wp:extent cx="3194315" cy="4194313"/>
                  <wp:effectExtent l="0" t="0" r="6350" b="0"/>
                  <wp:wrapNone/>
                  <wp:docPr id="986444694" name="Picture 1" descr="A painting of angels in the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painting of angels in the sky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315" cy="4194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404" w:rsidRPr="00844E52" w14:paraId="42ADCCE2" w14:textId="403DBC45" w:rsidTr="00C7598A">
        <w:trPr>
          <w:trHeight w:val="873"/>
        </w:trPr>
        <w:tc>
          <w:tcPr>
            <w:tcW w:w="1664" w:type="dxa"/>
            <w:shd w:val="clear" w:color="auto" w:fill="B2A1C7" w:themeFill="accent4" w:themeFillTint="99"/>
          </w:tcPr>
          <w:p w14:paraId="5F0848A0" w14:textId="0B4DCC6E" w:rsidR="007C7404" w:rsidRPr="00C7598A" w:rsidRDefault="007C7404" w:rsidP="00844E52">
            <w:pPr>
              <w:pStyle w:val="TableParagraph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C7598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festival</w:t>
            </w:r>
          </w:p>
        </w:tc>
        <w:tc>
          <w:tcPr>
            <w:tcW w:w="4432" w:type="dxa"/>
          </w:tcPr>
          <w:p w14:paraId="5BD71896" w14:textId="42A84E95" w:rsidR="007C7404" w:rsidRPr="00C7598A" w:rsidRDefault="007C7404" w:rsidP="00844E52">
            <w:pPr>
              <w:pStyle w:val="TableParagraph"/>
              <w:spacing w:line="273" w:lineRule="auto"/>
              <w:ind w:right="181"/>
              <w:rPr>
                <w:rFonts w:asciiTheme="minorHAnsi" w:hAnsiTheme="minorHAnsi" w:cstheme="minorHAnsi"/>
                <w:sz w:val="24"/>
                <w:szCs w:val="24"/>
              </w:rPr>
            </w:pPr>
            <w:r w:rsidRPr="00C7598A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A festival is a day or time of year when people celebrate a special event.</w:t>
            </w:r>
          </w:p>
        </w:tc>
        <w:tc>
          <w:tcPr>
            <w:tcW w:w="9355" w:type="dxa"/>
            <w:vMerge/>
            <w:shd w:val="clear" w:color="auto" w:fill="auto"/>
          </w:tcPr>
          <w:p w14:paraId="7153A4C1" w14:textId="55FADCB2" w:rsidR="007C7404" w:rsidRPr="0042731C" w:rsidRDefault="007C7404" w:rsidP="007C7404">
            <w:pPr>
              <w:pStyle w:val="TableParagraph"/>
              <w:spacing w:line="273" w:lineRule="auto"/>
              <w:ind w:right="181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</w:p>
        </w:tc>
      </w:tr>
      <w:tr w:rsidR="007C7404" w:rsidRPr="00844E52" w14:paraId="798A21E3" w14:textId="2A7F7349" w:rsidTr="00C7598A">
        <w:trPr>
          <w:trHeight w:val="960"/>
        </w:trPr>
        <w:tc>
          <w:tcPr>
            <w:tcW w:w="1664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14:paraId="2099C34F" w14:textId="115397BD" w:rsidR="007C7404" w:rsidRPr="00C7598A" w:rsidRDefault="007C7404" w:rsidP="147FF500">
            <w:pPr>
              <w:pStyle w:val="TableParagraph"/>
              <w:ind w:left="105"/>
              <w:rPr>
                <w:sz w:val="24"/>
                <w:szCs w:val="24"/>
                <w:lang w:val="en-GB"/>
              </w:rPr>
            </w:pPr>
            <w:r w:rsidRPr="00C7598A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Goddess, </w:t>
            </w:r>
            <w:proofErr w:type="gramStart"/>
            <w:r w:rsidRPr="00C7598A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God</w:t>
            </w:r>
            <w:proofErr w:type="gramEnd"/>
            <w:r w:rsidRPr="00C7598A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 or Deity</w:t>
            </w:r>
          </w:p>
        </w:tc>
        <w:tc>
          <w:tcPr>
            <w:tcW w:w="4432" w:type="dxa"/>
            <w:tcBorders>
              <w:bottom w:val="single" w:sz="4" w:space="0" w:color="auto"/>
            </w:tcBorders>
          </w:tcPr>
          <w:p w14:paraId="34D40E5F" w14:textId="528C15EA" w:rsidR="007C7404" w:rsidRPr="00C7598A" w:rsidRDefault="007C7404" w:rsidP="147FF500">
            <w:pPr>
              <w:pStyle w:val="TableParagraph"/>
              <w:spacing w:before="29"/>
              <w:rPr>
                <w:sz w:val="24"/>
                <w:szCs w:val="24"/>
                <w:lang w:val="en-GB"/>
              </w:rPr>
            </w:pPr>
            <w:r w:rsidRPr="00C7598A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In a religion a spirit who is believed to have a power over a particular part of the world or nature is called a Goddess, </w:t>
            </w:r>
            <w:proofErr w:type="gramStart"/>
            <w:r w:rsidRPr="00C7598A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God</w:t>
            </w:r>
            <w:proofErr w:type="gramEnd"/>
            <w:r w:rsidRPr="00C7598A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 or Deity.</w:t>
            </w:r>
          </w:p>
        </w:tc>
        <w:tc>
          <w:tcPr>
            <w:tcW w:w="9355" w:type="dxa"/>
            <w:vMerge/>
            <w:shd w:val="clear" w:color="auto" w:fill="auto"/>
          </w:tcPr>
          <w:p w14:paraId="4943B35D" w14:textId="7130D8B5" w:rsidR="007C7404" w:rsidRPr="0042731C" w:rsidRDefault="007C7404" w:rsidP="007C7404">
            <w:pPr>
              <w:pStyle w:val="TableParagraph"/>
              <w:spacing w:before="29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</w:p>
        </w:tc>
      </w:tr>
      <w:tr w:rsidR="007C7404" w:rsidRPr="00844E52" w14:paraId="7E11E41A" w14:textId="77777777" w:rsidTr="00C7598A">
        <w:trPr>
          <w:trHeight w:val="655"/>
        </w:trPr>
        <w:tc>
          <w:tcPr>
            <w:tcW w:w="1664" w:type="dxa"/>
            <w:tcBorders>
              <w:top w:val="single" w:sz="4" w:space="0" w:color="auto"/>
              <w:bottom w:val="single" w:sz="4" w:space="0" w:color="auto"/>
            </w:tcBorders>
            <w:shd w:val="clear" w:color="auto" w:fill="B2A1C7" w:themeFill="accent4" w:themeFillTint="99"/>
          </w:tcPr>
          <w:p w14:paraId="156AB0BF" w14:textId="1A0A7482" w:rsidR="007C7404" w:rsidRPr="00C7598A" w:rsidRDefault="007C7404" w:rsidP="147FF500">
            <w:pPr>
              <w:pStyle w:val="TableParagraph"/>
              <w:ind w:left="105"/>
              <w:rPr>
                <w:rFonts w:asciiTheme="minorHAnsi" w:hAnsiTheme="minorHAnsi" w:cstheme="minorBidi"/>
                <w:sz w:val="24"/>
                <w:szCs w:val="24"/>
                <w:lang w:val="en-GB"/>
              </w:rPr>
            </w:pPr>
            <w:r w:rsidRPr="00C7598A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Messiah</w:t>
            </w:r>
          </w:p>
        </w:tc>
        <w:tc>
          <w:tcPr>
            <w:tcW w:w="4432" w:type="dxa"/>
            <w:tcBorders>
              <w:top w:val="single" w:sz="4" w:space="0" w:color="auto"/>
              <w:bottom w:val="single" w:sz="4" w:space="0" w:color="auto"/>
            </w:tcBorders>
          </w:tcPr>
          <w:p w14:paraId="390B4171" w14:textId="3B498A51" w:rsidR="007C7404" w:rsidRPr="00C7598A" w:rsidRDefault="007C7404" w:rsidP="007C7404">
            <w:pPr>
              <w:pStyle w:val="TableParagraph"/>
              <w:spacing w:before="34"/>
              <w:rPr>
                <w:rFonts w:asciiTheme="minorHAnsi" w:hAnsiTheme="minorHAnsi" w:cstheme="minorBidi"/>
                <w:sz w:val="24"/>
                <w:szCs w:val="24"/>
                <w:lang w:val="en-GB"/>
              </w:rPr>
            </w:pPr>
            <w:r w:rsidRPr="00C7598A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For Christians, the Messiah is Jesus Christ.</w:t>
            </w:r>
          </w:p>
        </w:tc>
        <w:tc>
          <w:tcPr>
            <w:tcW w:w="9355" w:type="dxa"/>
            <w:vMerge/>
            <w:shd w:val="clear" w:color="auto" w:fill="auto"/>
          </w:tcPr>
          <w:p w14:paraId="74B25978" w14:textId="5DB5DC62" w:rsidR="007C7404" w:rsidRPr="0042731C" w:rsidRDefault="007C7404" w:rsidP="147FF500">
            <w:pPr>
              <w:pStyle w:val="TableParagraph"/>
              <w:spacing w:before="29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</w:p>
        </w:tc>
      </w:tr>
      <w:tr w:rsidR="007C7404" w:rsidRPr="00844E52" w14:paraId="342FA962" w14:textId="77777777" w:rsidTr="00C7598A">
        <w:trPr>
          <w:trHeight w:val="828"/>
        </w:trPr>
        <w:tc>
          <w:tcPr>
            <w:tcW w:w="1664" w:type="dxa"/>
            <w:tcBorders>
              <w:top w:val="single" w:sz="4" w:space="0" w:color="auto"/>
            </w:tcBorders>
            <w:shd w:val="clear" w:color="auto" w:fill="B2A1C7" w:themeFill="accent4" w:themeFillTint="99"/>
          </w:tcPr>
          <w:p w14:paraId="4610B0D5" w14:textId="7DC5B6EB" w:rsidR="007C7404" w:rsidRPr="00C7598A" w:rsidRDefault="007C7404" w:rsidP="147FF500">
            <w:pPr>
              <w:pStyle w:val="TableParagraph"/>
              <w:ind w:left="105"/>
              <w:rPr>
                <w:rFonts w:asciiTheme="minorHAnsi" w:hAnsiTheme="minorHAnsi" w:cstheme="minorBidi"/>
                <w:sz w:val="24"/>
                <w:szCs w:val="24"/>
                <w:lang w:val="en-GB"/>
              </w:rPr>
            </w:pPr>
            <w:r w:rsidRPr="00C7598A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Nativity</w:t>
            </w:r>
          </w:p>
        </w:tc>
        <w:tc>
          <w:tcPr>
            <w:tcW w:w="4432" w:type="dxa"/>
            <w:tcBorders>
              <w:top w:val="single" w:sz="4" w:space="0" w:color="auto"/>
            </w:tcBorders>
          </w:tcPr>
          <w:p w14:paraId="095CC269" w14:textId="7A98883F" w:rsidR="007C7404" w:rsidRPr="00C7598A" w:rsidRDefault="007C7404" w:rsidP="007C7404">
            <w:pPr>
              <w:pStyle w:val="TableParagraph"/>
              <w:spacing w:before="8" w:line="273" w:lineRule="auto"/>
              <w:ind w:right="181"/>
              <w:rPr>
                <w:rFonts w:asciiTheme="minorHAnsi" w:hAnsiTheme="minorHAnsi" w:cstheme="minorBidi"/>
                <w:sz w:val="24"/>
                <w:szCs w:val="24"/>
                <w:lang w:val="en-GB"/>
              </w:rPr>
            </w:pPr>
            <w:r w:rsidRPr="00C7598A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The Nativity is the story of birth of Jesus which is celebrated by Christians at Christmas.</w:t>
            </w:r>
          </w:p>
        </w:tc>
        <w:tc>
          <w:tcPr>
            <w:tcW w:w="9355" w:type="dxa"/>
            <w:vMerge/>
            <w:shd w:val="clear" w:color="auto" w:fill="auto"/>
          </w:tcPr>
          <w:p w14:paraId="3E99FA9A" w14:textId="77777777" w:rsidR="007C7404" w:rsidRPr="0042731C" w:rsidRDefault="007C7404" w:rsidP="147FF500">
            <w:pPr>
              <w:pStyle w:val="TableParagraph"/>
              <w:spacing w:before="29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</w:p>
        </w:tc>
      </w:tr>
      <w:tr w:rsidR="007C7404" w:rsidRPr="00844E52" w14:paraId="7351A1C8" w14:textId="77777777" w:rsidTr="00C7598A">
        <w:trPr>
          <w:trHeight w:val="591"/>
        </w:trPr>
        <w:tc>
          <w:tcPr>
            <w:tcW w:w="1664" w:type="dxa"/>
            <w:tcBorders>
              <w:top w:val="single" w:sz="4" w:space="0" w:color="auto"/>
            </w:tcBorders>
            <w:shd w:val="clear" w:color="auto" w:fill="B2A1C7" w:themeFill="accent4" w:themeFillTint="99"/>
          </w:tcPr>
          <w:p w14:paraId="73DB47EF" w14:textId="5B0AD44A" w:rsidR="007C7404" w:rsidRPr="00C7598A" w:rsidRDefault="007C7404" w:rsidP="147FF500">
            <w:pPr>
              <w:pStyle w:val="TableParagraph"/>
              <w:ind w:left="105"/>
              <w:rPr>
                <w:rFonts w:asciiTheme="minorHAnsi" w:hAnsiTheme="minorHAnsi" w:cstheme="minorBidi"/>
                <w:sz w:val="24"/>
                <w:szCs w:val="24"/>
                <w:lang w:val="en-GB"/>
              </w:rPr>
            </w:pPr>
            <w:r w:rsidRPr="00C7598A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Hindu</w:t>
            </w:r>
          </w:p>
        </w:tc>
        <w:tc>
          <w:tcPr>
            <w:tcW w:w="4432" w:type="dxa"/>
            <w:tcBorders>
              <w:top w:val="single" w:sz="4" w:space="0" w:color="auto"/>
            </w:tcBorders>
          </w:tcPr>
          <w:p w14:paraId="3E63A2B2" w14:textId="084000A8" w:rsidR="007C7404" w:rsidRPr="00C7598A" w:rsidRDefault="007C7404" w:rsidP="007C7404">
            <w:pPr>
              <w:pStyle w:val="TableParagraph"/>
              <w:spacing w:line="273" w:lineRule="auto"/>
              <w:ind w:right="181"/>
              <w:rPr>
                <w:rFonts w:asciiTheme="minorHAnsi" w:hAnsiTheme="minorHAnsi" w:cstheme="minorBidi"/>
                <w:sz w:val="24"/>
                <w:szCs w:val="24"/>
                <w:lang w:val="en-GB"/>
              </w:rPr>
            </w:pPr>
            <w:r w:rsidRPr="00C7598A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A Hindu is a person who believes in Hinduism and follows its teachings.</w:t>
            </w:r>
          </w:p>
        </w:tc>
        <w:tc>
          <w:tcPr>
            <w:tcW w:w="9355" w:type="dxa"/>
            <w:vMerge/>
            <w:shd w:val="clear" w:color="auto" w:fill="auto"/>
          </w:tcPr>
          <w:p w14:paraId="3EEF09A4" w14:textId="77777777" w:rsidR="007C7404" w:rsidRPr="0042731C" w:rsidRDefault="007C7404" w:rsidP="147FF500">
            <w:pPr>
              <w:pStyle w:val="TableParagraph"/>
              <w:spacing w:before="29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</w:p>
        </w:tc>
      </w:tr>
      <w:tr w:rsidR="007C7404" w:rsidRPr="00844E52" w14:paraId="2FF9F484" w14:textId="77777777" w:rsidTr="00C7598A">
        <w:trPr>
          <w:trHeight w:val="3815"/>
        </w:trPr>
        <w:tc>
          <w:tcPr>
            <w:tcW w:w="1664" w:type="dxa"/>
            <w:tcBorders>
              <w:top w:val="single" w:sz="4" w:space="0" w:color="auto"/>
            </w:tcBorders>
            <w:shd w:val="clear" w:color="auto" w:fill="B2A1C7" w:themeFill="accent4" w:themeFillTint="99"/>
          </w:tcPr>
          <w:p w14:paraId="6E1B7603" w14:textId="5424FF41" w:rsidR="007C7404" w:rsidRPr="00C7598A" w:rsidRDefault="007C7404" w:rsidP="147FF500">
            <w:pPr>
              <w:pStyle w:val="TableParagraph"/>
              <w:ind w:left="105"/>
              <w:rPr>
                <w:rFonts w:asciiTheme="minorHAnsi" w:hAnsiTheme="minorHAnsi" w:cstheme="minorBidi"/>
                <w:sz w:val="24"/>
                <w:szCs w:val="24"/>
                <w:lang w:val="en-GB"/>
              </w:rPr>
            </w:pPr>
            <w:r w:rsidRPr="00C7598A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Diwali</w:t>
            </w:r>
          </w:p>
        </w:tc>
        <w:tc>
          <w:tcPr>
            <w:tcW w:w="4432" w:type="dxa"/>
            <w:tcBorders>
              <w:top w:val="single" w:sz="4" w:space="0" w:color="auto"/>
            </w:tcBorders>
          </w:tcPr>
          <w:p w14:paraId="22F77E52" w14:textId="77777777" w:rsidR="007C7404" w:rsidRPr="00C7598A" w:rsidRDefault="007C7404" w:rsidP="007C7404">
            <w:pPr>
              <w:pStyle w:val="TableParagraph"/>
              <w:spacing w:before="29"/>
              <w:rPr>
                <w:rFonts w:asciiTheme="minorHAnsi" w:hAnsiTheme="minorHAnsi" w:cstheme="minorBidi"/>
                <w:sz w:val="24"/>
                <w:szCs w:val="24"/>
                <w:lang w:val="en-GB"/>
              </w:rPr>
            </w:pPr>
            <w:r w:rsidRPr="00C7598A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The Hindu festival of light. </w:t>
            </w:r>
          </w:p>
          <w:p w14:paraId="2E8B3798" w14:textId="7FB6433C" w:rsidR="007C7404" w:rsidRPr="00C7598A" w:rsidRDefault="00C7598A" w:rsidP="147FF500">
            <w:pPr>
              <w:pStyle w:val="TableParagraph"/>
              <w:spacing w:before="34"/>
              <w:rPr>
                <w:rFonts w:asciiTheme="minorHAnsi" w:hAnsiTheme="minorHAnsi" w:cstheme="minorBidi"/>
                <w:sz w:val="24"/>
                <w:szCs w:val="24"/>
                <w:lang w:val="en-GB"/>
              </w:rPr>
            </w:pPr>
            <w:r w:rsidRPr="0042731C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58149BE" wp14:editId="57590625">
                  <wp:simplePos x="0" y="0"/>
                  <wp:positionH relativeFrom="margin">
                    <wp:posOffset>-1064260</wp:posOffset>
                  </wp:positionH>
                  <wp:positionV relativeFrom="paragraph">
                    <wp:posOffset>1076491</wp:posOffset>
                  </wp:positionV>
                  <wp:extent cx="9819457" cy="1263650"/>
                  <wp:effectExtent l="0" t="0" r="0" b="0"/>
                  <wp:wrapNone/>
                  <wp:docPr id="11" name="Picture 11" descr="C:\Users\ledwards\AppData\Local\Microsoft\Windows\INetCache\Content.MSO\EC01B5F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dwards\AppData\Local\Microsoft\Windows\INetCache\Content.MSO\EC01B5F8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455"/>
                          <a:stretch/>
                        </pic:blipFill>
                        <pic:spPr bwMode="auto">
                          <a:xfrm>
                            <a:off x="0" y="0"/>
                            <a:ext cx="9819457" cy="126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55" w:type="dxa"/>
            <w:vMerge/>
            <w:shd w:val="clear" w:color="auto" w:fill="auto"/>
          </w:tcPr>
          <w:p w14:paraId="19D8DF44" w14:textId="77777777" w:rsidR="007C7404" w:rsidRPr="0042731C" w:rsidRDefault="007C7404" w:rsidP="147FF500">
            <w:pPr>
              <w:pStyle w:val="TableParagraph"/>
              <w:spacing w:before="29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</w:p>
        </w:tc>
      </w:tr>
    </w:tbl>
    <w:p w14:paraId="0E4ED555" w14:textId="534A8F35" w:rsidR="007C7404" w:rsidRPr="007C7404" w:rsidRDefault="007C7404" w:rsidP="007C7404"/>
    <w:sectPr w:rsidR="007C7404" w:rsidRPr="007C7404" w:rsidSect="00DF0925">
      <w:headerReference w:type="default" r:id="rId11"/>
      <w:footerReference w:type="default" r:id="rId12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D896B" w14:textId="77777777" w:rsidR="00DF0925" w:rsidRDefault="00DF0925" w:rsidP="0076489D">
      <w:r>
        <w:separator/>
      </w:r>
    </w:p>
  </w:endnote>
  <w:endnote w:type="continuationSeparator" w:id="0">
    <w:p w14:paraId="0F4C68AB" w14:textId="77777777" w:rsidR="00DF0925" w:rsidRDefault="00DF0925" w:rsidP="0076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1DB65" w14:textId="3072C1C4" w:rsidR="0076489D" w:rsidRPr="00296296" w:rsidRDefault="00677AEC" w:rsidP="00677AEC">
    <w:pPr>
      <w:pStyle w:val="Footer"/>
      <w:jc w:val="center"/>
    </w:pPr>
    <w:r>
      <w:rPr>
        <w:rStyle w:val="normaltextrun"/>
        <w:rFonts w:ascii="Calibri" w:hAnsi="Calibri" w:cs="Calibri"/>
        <w:color w:val="898989"/>
        <w:sz w:val="20"/>
        <w:szCs w:val="20"/>
        <w:shd w:val="clear" w:color="auto" w:fill="EDEBE9"/>
      </w:rPr>
      <w:t>© All rights reserved Northampton Primary Academy Trust 2023-2024</w:t>
    </w:r>
    <w:r>
      <w:rPr>
        <w:rStyle w:val="eop"/>
        <w:rFonts w:ascii="Calibri" w:hAnsi="Calibri" w:cs="Calibri"/>
        <w:color w:val="898989"/>
        <w:sz w:val="20"/>
        <w:szCs w:val="20"/>
        <w:shd w:val="clear" w:color="auto" w:fill="EDEBE9"/>
      </w:rPr>
      <w:t>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47717" w14:textId="77777777" w:rsidR="00DF0925" w:rsidRDefault="00DF0925" w:rsidP="0076489D">
      <w:r>
        <w:separator/>
      </w:r>
    </w:p>
  </w:footnote>
  <w:footnote w:type="continuationSeparator" w:id="0">
    <w:p w14:paraId="25C1C796" w14:textId="77777777" w:rsidR="00DF0925" w:rsidRDefault="00DF0925" w:rsidP="0076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4218CA86" w:rsidR="0076489D" w:rsidRPr="00844E52" w:rsidRDefault="0076489D" w:rsidP="0076489D">
    <w:pPr>
      <w:pStyle w:val="Header"/>
      <w:rPr>
        <w:rFonts w:ascii="Calibri" w:eastAsia="Calibri" w:hAnsi="Calibri" w:cs="Calibri"/>
        <w:b/>
        <w:bCs/>
        <w:sz w:val="24"/>
        <w:szCs w:val="24"/>
        <w:lang w:val="en-GB" w:eastAsia="en-GB" w:bidi="en-GB"/>
      </w:rPr>
    </w:pPr>
    <w:r w:rsidRPr="00844E52">
      <w:rPr>
        <w:rFonts w:ascii="Calibri" w:eastAsia="Calibri" w:hAnsi="Calibri" w:cs="Calibri"/>
        <w:b/>
        <w:bCs/>
        <w:sz w:val="24"/>
        <w:szCs w:val="24"/>
        <w:lang w:val="en-GB" w:eastAsia="en-GB" w:bidi="en-GB"/>
      </w:rPr>
      <w:t>Northampton Primary Academy Trust RE Knowledge Organiser</w:t>
    </w:r>
  </w:p>
  <w:p w14:paraId="78964272" w14:textId="77777777" w:rsidR="0076489D" w:rsidRDefault="007648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37578"/>
    <w:rsid w:val="000566BF"/>
    <w:rsid w:val="000825DD"/>
    <w:rsid w:val="000A665A"/>
    <w:rsid w:val="000B024B"/>
    <w:rsid w:val="000F2320"/>
    <w:rsid w:val="000F3876"/>
    <w:rsid w:val="00263152"/>
    <w:rsid w:val="00277B18"/>
    <w:rsid w:val="00296296"/>
    <w:rsid w:val="003403A4"/>
    <w:rsid w:val="0042731C"/>
    <w:rsid w:val="0043425D"/>
    <w:rsid w:val="00534729"/>
    <w:rsid w:val="00677AEC"/>
    <w:rsid w:val="00713F7F"/>
    <w:rsid w:val="007262FE"/>
    <w:rsid w:val="0076489D"/>
    <w:rsid w:val="007B2ADB"/>
    <w:rsid w:val="007C7404"/>
    <w:rsid w:val="008048C3"/>
    <w:rsid w:val="00844E52"/>
    <w:rsid w:val="00921A03"/>
    <w:rsid w:val="00A60276"/>
    <w:rsid w:val="00A92E8B"/>
    <w:rsid w:val="00AA17C2"/>
    <w:rsid w:val="00BB5D51"/>
    <w:rsid w:val="00C7598A"/>
    <w:rsid w:val="00DA544E"/>
    <w:rsid w:val="00DC1FB6"/>
    <w:rsid w:val="00DF0925"/>
    <w:rsid w:val="00E82834"/>
    <w:rsid w:val="00ED68B1"/>
    <w:rsid w:val="00F36ED9"/>
    <w:rsid w:val="00FF753A"/>
    <w:rsid w:val="0399F825"/>
    <w:rsid w:val="0F1D9ECC"/>
    <w:rsid w:val="0FB47163"/>
    <w:rsid w:val="147FF500"/>
    <w:rsid w:val="32135BEF"/>
    <w:rsid w:val="357CCB1E"/>
    <w:rsid w:val="3BFE0634"/>
    <w:rsid w:val="4D07ECF1"/>
    <w:rsid w:val="53E60A1C"/>
    <w:rsid w:val="5959A5B4"/>
    <w:rsid w:val="5F3C09F6"/>
    <w:rsid w:val="679F8D97"/>
    <w:rsid w:val="684A9CDD"/>
    <w:rsid w:val="6F8F6B95"/>
    <w:rsid w:val="76B0B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  <w:style w:type="character" w:customStyle="1" w:styleId="normaltextrun">
    <w:name w:val="normaltextrun"/>
    <w:basedOn w:val="DefaultParagraphFont"/>
    <w:rsid w:val="00677AEC"/>
  </w:style>
  <w:style w:type="character" w:customStyle="1" w:styleId="eop">
    <w:name w:val="eop"/>
    <w:basedOn w:val="DefaultParagraphFont"/>
    <w:rsid w:val="00677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3335F9-AA62-4CE8-AE39-EB01B900178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customXml/itemProps2.xml><?xml version="1.0" encoding="utf-8"?>
<ds:datastoreItem xmlns:ds="http://schemas.openxmlformats.org/officeDocument/2006/customXml" ds:itemID="{FAC17C13-2754-49D3-9AED-3E1F39ACE3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dcterms:created xsi:type="dcterms:W3CDTF">2024-03-24T12:05:00Z</dcterms:created>
  <dcterms:modified xsi:type="dcterms:W3CDTF">2024-03-24T12:05:00Z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21759900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