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810" w:type="dxa"/>
        <w:tblLayout w:type="fixed"/>
        <w:tblLook w:val="04A0" w:firstRow="1" w:lastRow="0" w:firstColumn="1" w:lastColumn="0" w:noHBand="0" w:noVBand="1"/>
      </w:tblPr>
      <w:tblGrid>
        <w:gridCol w:w="1271"/>
        <w:gridCol w:w="4003"/>
        <w:gridCol w:w="1455"/>
        <w:gridCol w:w="3813"/>
        <w:gridCol w:w="5268"/>
      </w:tblGrid>
      <w:tr w:rsidR="002169A8" w14:paraId="05C7669B" w14:textId="77777777" w:rsidTr="4ED60A57">
        <w:tc>
          <w:tcPr>
            <w:tcW w:w="15810" w:type="dxa"/>
            <w:gridSpan w:val="5"/>
            <w:shd w:val="clear" w:color="auto" w:fill="B8CCE4" w:themeFill="accent1" w:themeFillTint="66"/>
          </w:tcPr>
          <w:p w14:paraId="040F0323" w14:textId="320B37BE" w:rsidR="005A3781" w:rsidRDefault="385437C8" w:rsidP="4ED60A57">
            <w:pPr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4ED60A57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Sustainability of Natural Resources – Knowledge Organiser Year 5 Spring 2</w:t>
            </w:r>
          </w:p>
        </w:tc>
      </w:tr>
      <w:tr w:rsidR="002169A8" w14:paraId="1CAE9FEE" w14:textId="77777777" w:rsidTr="4ED60A57">
        <w:tc>
          <w:tcPr>
            <w:tcW w:w="5274" w:type="dxa"/>
            <w:gridSpan w:val="2"/>
            <w:shd w:val="clear" w:color="auto" w:fill="B8CCE4" w:themeFill="accent1" w:themeFillTint="66"/>
          </w:tcPr>
          <w:p w14:paraId="4DB7F664" w14:textId="2CCD92C3" w:rsidR="002169A8" w:rsidRPr="002169A8" w:rsidRDefault="002169A8" w:rsidP="4ED60A57">
            <w:pPr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4ED60A57">
              <w:rPr>
                <w:rFonts w:asciiTheme="minorHAnsi" w:hAnsiTheme="minorHAnsi" w:cstheme="minorBidi"/>
                <w:b/>
                <w:bCs/>
              </w:rPr>
              <w:t>Vocabulary</w:t>
            </w:r>
          </w:p>
        </w:tc>
        <w:tc>
          <w:tcPr>
            <w:tcW w:w="5268" w:type="dxa"/>
            <w:gridSpan w:val="2"/>
            <w:shd w:val="clear" w:color="auto" w:fill="B8CCE4" w:themeFill="accent1" w:themeFillTint="66"/>
          </w:tcPr>
          <w:p w14:paraId="25742901" w14:textId="6B0FED76" w:rsidR="002169A8" w:rsidRPr="002169A8" w:rsidRDefault="040F0323" w:rsidP="4ED60A57">
            <w:pPr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4ED60A57">
              <w:rPr>
                <w:rFonts w:asciiTheme="minorHAnsi" w:hAnsiTheme="minorHAnsi" w:cstheme="minorBidi"/>
                <w:b/>
                <w:bCs/>
              </w:rPr>
              <w:t xml:space="preserve">Examples of Renewable </w:t>
            </w:r>
            <w:r w:rsidR="007F1A84">
              <w:rPr>
                <w:rFonts w:asciiTheme="minorHAnsi" w:hAnsiTheme="minorHAnsi" w:cstheme="minorBidi"/>
                <w:b/>
                <w:bCs/>
              </w:rPr>
              <w:t>Energy</w:t>
            </w:r>
          </w:p>
        </w:tc>
        <w:tc>
          <w:tcPr>
            <w:tcW w:w="5268" w:type="dxa"/>
            <w:shd w:val="clear" w:color="auto" w:fill="B8CCE4" w:themeFill="accent1" w:themeFillTint="66"/>
          </w:tcPr>
          <w:p w14:paraId="7455DA8F" w14:textId="3465D338" w:rsidR="002169A8" w:rsidRPr="002169A8" w:rsidRDefault="002169A8" w:rsidP="4ED60A57">
            <w:pPr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4ED60A57">
              <w:rPr>
                <w:rFonts w:asciiTheme="minorHAnsi" w:hAnsiTheme="minorHAnsi" w:cstheme="minorBidi"/>
                <w:b/>
                <w:bCs/>
              </w:rPr>
              <w:t>Important information</w:t>
            </w:r>
          </w:p>
        </w:tc>
      </w:tr>
      <w:tr w:rsidR="002169A8" w14:paraId="79D7F92B" w14:textId="77777777" w:rsidTr="00F05B32">
        <w:tc>
          <w:tcPr>
            <w:tcW w:w="1271" w:type="dxa"/>
            <w:shd w:val="clear" w:color="auto" w:fill="B8CCE4" w:themeFill="accent1" w:themeFillTint="66"/>
          </w:tcPr>
          <w:p w14:paraId="18179A80" w14:textId="51A31DB5" w:rsidR="002169A8" w:rsidRPr="002169A8" w:rsidRDefault="002169A8" w:rsidP="002169A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natural resources</w:t>
            </w:r>
          </w:p>
        </w:tc>
        <w:tc>
          <w:tcPr>
            <w:tcW w:w="4003" w:type="dxa"/>
          </w:tcPr>
          <w:p w14:paraId="723A2A3A" w14:textId="66EDB1AD" w:rsidR="002169A8" w:rsidRPr="002169A8" w:rsidRDefault="4CDF0CA4" w:rsidP="5261B0B0">
            <w:pPr>
              <w:rPr>
                <w:rFonts w:ascii="Calibri" w:eastAsia="Calibri" w:hAnsi="Calibri" w:cs="Calibri"/>
                <w:color w:val="000000" w:themeColor="text1"/>
                <w:sz w:val="37"/>
                <w:szCs w:val="37"/>
              </w:rPr>
            </w:pPr>
            <w:r w:rsidRPr="5261B0B0">
              <w:rPr>
                <w:rFonts w:ascii="Calibri" w:eastAsia="Calibri" w:hAnsi="Calibri" w:cs="Calibri"/>
                <w:color w:val="000000" w:themeColor="text1"/>
                <w:lang w:val="en-GB"/>
              </w:rPr>
              <w:t>Materials or substances that occur in nature. Not man-made.</w:t>
            </w:r>
          </w:p>
        </w:tc>
        <w:tc>
          <w:tcPr>
            <w:tcW w:w="1455" w:type="dxa"/>
            <w:shd w:val="clear" w:color="auto" w:fill="B8CCE4" w:themeFill="accent1" w:themeFillTint="66"/>
          </w:tcPr>
          <w:p w14:paraId="3C72D8D3" w14:textId="639E0515" w:rsidR="002169A8" w:rsidRPr="002169A8" w:rsidRDefault="040F0323" w:rsidP="040F0323">
            <w:pPr>
              <w:rPr>
                <w:rFonts w:asciiTheme="minorHAnsi" w:hAnsiTheme="minorHAnsi" w:cstheme="minorBidi"/>
              </w:rPr>
            </w:pPr>
            <w:r w:rsidRPr="040F0323">
              <w:rPr>
                <w:rFonts w:asciiTheme="minorHAnsi" w:hAnsiTheme="minorHAnsi" w:cstheme="minorBidi"/>
              </w:rPr>
              <w:t>Geothermal energy</w:t>
            </w:r>
          </w:p>
        </w:tc>
        <w:tc>
          <w:tcPr>
            <w:tcW w:w="3813" w:type="dxa"/>
          </w:tcPr>
          <w:p w14:paraId="61682A71" w14:textId="7697F064" w:rsidR="040F0323" w:rsidRDefault="040F0323" w:rsidP="040F0323">
            <w:pPr>
              <w:rPr>
                <w:rFonts w:asciiTheme="minorHAnsi" w:hAnsiTheme="minorHAnsi" w:cstheme="minorBidi"/>
              </w:rPr>
            </w:pPr>
            <w:r w:rsidRPr="040F0323">
              <w:rPr>
                <w:rFonts w:asciiTheme="minorHAnsi" w:hAnsiTheme="minorHAnsi" w:cstheme="minorBidi"/>
              </w:rPr>
              <w:t xml:space="preserve">The natural heat from inside the Earth (“geo” means earth and “thermal” means heat). </w:t>
            </w:r>
          </w:p>
        </w:tc>
        <w:tc>
          <w:tcPr>
            <w:tcW w:w="5268" w:type="dxa"/>
          </w:tcPr>
          <w:p w14:paraId="1CF4E3E8" w14:textId="735F299E" w:rsidR="002169A8" w:rsidRPr="002169A8" w:rsidRDefault="040F0323" w:rsidP="040F0323">
            <w:pPr>
              <w:rPr>
                <w:rFonts w:asciiTheme="minorHAnsi" w:hAnsiTheme="minorHAnsi" w:cstheme="minorBidi"/>
              </w:rPr>
            </w:pPr>
            <w:r w:rsidRPr="040F0323">
              <w:rPr>
                <w:rFonts w:asciiTheme="minorHAnsi" w:hAnsiTheme="minorHAnsi" w:cstheme="minorBidi"/>
              </w:rPr>
              <w:t>Since the Earth was inhabited, humans and other life forms have depended on things that exist in nature to survive.</w:t>
            </w:r>
          </w:p>
        </w:tc>
      </w:tr>
      <w:tr w:rsidR="002169A8" w14:paraId="6B8C8321" w14:textId="77777777" w:rsidTr="00F05B32">
        <w:tc>
          <w:tcPr>
            <w:tcW w:w="1271" w:type="dxa"/>
            <w:shd w:val="clear" w:color="auto" w:fill="B8CCE4" w:themeFill="accent1" w:themeFillTint="66"/>
          </w:tcPr>
          <w:p w14:paraId="56BA6C40" w14:textId="128F17C3" w:rsidR="002169A8" w:rsidRPr="002169A8" w:rsidRDefault="0079211F" w:rsidP="002169A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</w:t>
            </w:r>
            <w:r w:rsidR="002169A8">
              <w:rPr>
                <w:rFonts w:asciiTheme="minorHAnsi" w:hAnsiTheme="minorHAnsi" w:cstheme="minorHAnsi"/>
              </w:rPr>
              <w:t>enewable</w:t>
            </w:r>
            <w:r w:rsidR="00CA7A6D">
              <w:rPr>
                <w:rFonts w:asciiTheme="minorHAnsi" w:hAnsiTheme="minorHAnsi" w:cstheme="minorHAnsi"/>
              </w:rPr>
              <w:t xml:space="preserve"> resources</w:t>
            </w:r>
          </w:p>
        </w:tc>
        <w:tc>
          <w:tcPr>
            <w:tcW w:w="4003" w:type="dxa"/>
          </w:tcPr>
          <w:p w14:paraId="6D7EE82B" w14:textId="5ACDBAD8" w:rsidR="002169A8" w:rsidRPr="002169A8" w:rsidRDefault="17EC3B28" w:rsidP="5261B0B0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5261B0B0">
              <w:rPr>
                <w:rFonts w:ascii="Calibri" w:eastAsia="Calibri" w:hAnsi="Calibri" w:cs="Calibri"/>
                <w:color w:val="000000" w:themeColor="text1"/>
              </w:rPr>
              <w:t>A natural resource that can be replaced when used.</w:t>
            </w:r>
          </w:p>
        </w:tc>
        <w:tc>
          <w:tcPr>
            <w:tcW w:w="1455" w:type="dxa"/>
            <w:shd w:val="clear" w:color="auto" w:fill="B8CCE4" w:themeFill="accent1" w:themeFillTint="66"/>
          </w:tcPr>
          <w:p w14:paraId="389DBC12" w14:textId="4316C5B9" w:rsidR="002169A8" w:rsidRPr="002169A8" w:rsidRDefault="040F0323" w:rsidP="040F0323">
            <w:pPr>
              <w:rPr>
                <w:rFonts w:asciiTheme="minorHAnsi" w:hAnsiTheme="minorHAnsi" w:cstheme="minorBidi"/>
              </w:rPr>
            </w:pPr>
            <w:r w:rsidRPr="040F0323">
              <w:rPr>
                <w:rFonts w:asciiTheme="minorHAnsi" w:hAnsiTheme="minorHAnsi" w:cstheme="minorBidi"/>
              </w:rPr>
              <w:t>Biomass energy</w:t>
            </w:r>
          </w:p>
        </w:tc>
        <w:tc>
          <w:tcPr>
            <w:tcW w:w="3813" w:type="dxa"/>
          </w:tcPr>
          <w:p w14:paraId="7A753D8F" w14:textId="7E14E5DE" w:rsidR="040F0323" w:rsidRDefault="040F0323" w:rsidP="040F0323">
            <w:pPr>
              <w:rPr>
                <w:rFonts w:asciiTheme="minorHAnsi" w:hAnsiTheme="minorHAnsi" w:cstheme="minorBidi"/>
              </w:rPr>
            </w:pPr>
            <w:r w:rsidRPr="040F0323">
              <w:rPr>
                <w:rFonts w:asciiTheme="minorHAnsi" w:hAnsiTheme="minorHAnsi" w:cstheme="minorBidi"/>
              </w:rPr>
              <w:t xml:space="preserve">The burning of plant and animal matter, such as wood, straw, </w:t>
            </w:r>
            <w:r w:rsidR="008B7D5C" w:rsidRPr="040F0323">
              <w:rPr>
                <w:rFonts w:asciiTheme="minorHAnsi" w:hAnsiTheme="minorHAnsi" w:cstheme="minorBidi"/>
              </w:rPr>
              <w:t>sewage</w:t>
            </w:r>
            <w:r w:rsidR="008B7D5C">
              <w:rPr>
                <w:rFonts w:asciiTheme="minorHAnsi" w:hAnsiTheme="minorHAnsi" w:cstheme="minorBidi"/>
              </w:rPr>
              <w:t xml:space="preserve"> </w:t>
            </w:r>
            <w:r w:rsidRPr="040F0323">
              <w:rPr>
                <w:rFonts w:asciiTheme="minorHAnsi" w:hAnsiTheme="minorHAnsi" w:cstheme="minorBidi"/>
              </w:rPr>
              <w:t>and waste food, to produce heat and electricity.</w:t>
            </w:r>
          </w:p>
        </w:tc>
        <w:tc>
          <w:tcPr>
            <w:tcW w:w="5268" w:type="dxa"/>
          </w:tcPr>
          <w:p w14:paraId="1644E186" w14:textId="2845EFEC" w:rsidR="002169A8" w:rsidRPr="002169A8" w:rsidRDefault="040F0323" w:rsidP="040F0323">
            <w:pPr>
              <w:rPr>
                <w:rFonts w:asciiTheme="minorHAnsi" w:hAnsiTheme="minorHAnsi" w:cstheme="minorBidi"/>
              </w:rPr>
            </w:pPr>
            <w:r w:rsidRPr="040F0323">
              <w:rPr>
                <w:rFonts w:asciiTheme="minorHAnsi" w:hAnsiTheme="minorHAnsi" w:cstheme="minorBidi"/>
              </w:rPr>
              <w:t>Humans do not create natural resources.</w:t>
            </w:r>
          </w:p>
        </w:tc>
      </w:tr>
      <w:tr w:rsidR="002169A8" w14:paraId="2BEFCF49" w14:textId="77777777" w:rsidTr="00F05B32">
        <w:tc>
          <w:tcPr>
            <w:tcW w:w="1271" w:type="dxa"/>
            <w:shd w:val="clear" w:color="auto" w:fill="B8CCE4" w:themeFill="accent1" w:themeFillTint="66"/>
          </w:tcPr>
          <w:p w14:paraId="5A6E4547" w14:textId="4E62819D" w:rsidR="002169A8" w:rsidRPr="002169A8" w:rsidRDefault="002169A8" w:rsidP="002169A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non-renewable</w:t>
            </w:r>
            <w:r w:rsidR="00CA7A6D">
              <w:rPr>
                <w:rFonts w:asciiTheme="minorHAnsi" w:hAnsiTheme="minorHAnsi" w:cstheme="minorHAnsi"/>
              </w:rPr>
              <w:t xml:space="preserve"> resources</w:t>
            </w:r>
          </w:p>
        </w:tc>
        <w:tc>
          <w:tcPr>
            <w:tcW w:w="4003" w:type="dxa"/>
          </w:tcPr>
          <w:p w14:paraId="088F84B3" w14:textId="52E246B1" w:rsidR="002169A8" w:rsidRPr="002169A8" w:rsidRDefault="00FC4012" w:rsidP="002169A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 natural resource that will run out one day.</w:t>
            </w:r>
          </w:p>
        </w:tc>
        <w:tc>
          <w:tcPr>
            <w:tcW w:w="1455" w:type="dxa"/>
            <w:shd w:val="clear" w:color="auto" w:fill="B8CCE4" w:themeFill="accent1" w:themeFillTint="66"/>
          </w:tcPr>
          <w:p w14:paraId="04E27650" w14:textId="4AA4AB5B" w:rsidR="002169A8" w:rsidRPr="002169A8" w:rsidRDefault="040F0323" w:rsidP="040F0323">
            <w:pPr>
              <w:rPr>
                <w:rFonts w:asciiTheme="minorHAnsi" w:hAnsiTheme="minorHAnsi" w:cstheme="minorBidi"/>
              </w:rPr>
            </w:pPr>
            <w:r w:rsidRPr="040F0323">
              <w:rPr>
                <w:rFonts w:asciiTheme="minorHAnsi" w:hAnsiTheme="minorHAnsi" w:cstheme="minorBidi"/>
              </w:rPr>
              <w:t>Tidal energy</w:t>
            </w:r>
          </w:p>
        </w:tc>
        <w:tc>
          <w:tcPr>
            <w:tcW w:w="3813" w:type="dxa"/>
          </w:tcPr>
          <w:p w14:paraId="7BAAFCD4" w14:textId="0A182070" w:rsidR="040F0323" w:rsidRDefault="040F0323" w:rsidP="040F0323">
            <w:pPr>
              <w:rPr>
                <w:rFonts w:asciiTheme="minorHAnsi" w:hAnsiTheme="minorHAnsi" w:cstheme="minorBidi"/>
              </w:rPr>
            </w:pPr>
            <w:r w:rsidRPr="040F0323">
              <w:rPr>
                <w:rFonts w:asciiTheme="minorHAnsi" w:hAnsiTheme="minorHAnsi" w:cstheme="minorBidi"/>
              </w:rPr>
              <w:t>Using the powerful flow of water that happens twice a day at the seaside to generate electricity.</w:t>
            </w:r>
          </w:p>
        </w:tc>
        <w:tc>
          <w:tcPr>
            <w:tcW w:w="5268" w:type="dxa"/>
          </w:tcPr>
          <w:p w14:paraId="7EE17FC6" w14:textId="3BC00CAB" w:rsidR="002169A8" w:rsidRPr="002169A8" w:rsidRDefault="040F0323" w:rsidP="040F0323">
            <w:pPr>
              <w:rPr>
                <w:rFonts w:ascii="Calibri" w:eastAsia="Calibri" w:hAnsi="Calibri" w:cs="Calibri"/>
                <w:color w:val="231F20"/>
              </w:rPr>
            </w:pPr>
            <w:r w:rsidRPr="040F0323">
              <w:rPr>
                <w:rFonts w:ascii="Calibri" w:eastAsia="Calibri" w:hAnsi="Calibri" w:cs="Calibri"/>
                <w:color w:val="231F20"/>
              </w:rPr>
              <w:t>The UK has a lot of natural resources, including fossil fuels for energy, crops for food, and livestock for food as well as clothes.</w:t>
            </w:r>
          </w:p>
        </w:tc>
      </w:tr>
      <w:tr w:rsidR="002169A8" w14:paraId="31411679" w14:textId="77777777" w:rsidTr="00F05B32">
        <w:tc>
          <w:tcPr>
            <w:tcW w:w="1271" w:type="dxa"/>
            <w:shd w:val="clear" w:color="auto" w:fill="B8CCE4" w:themeFill="accent1" w:themeFillTint="66"/>
          </w:tcPr>
          <w:p w14:paraId="317132AA" w14:textId="08C3721A" w:rsidR="002169A8" w:rsidRPr="002169A8" w:rsidRDefault="00A308C9" w:rsidP="002169A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</w:t>
            </w:r>
            <w:r w:rsidR="002169A8">
              <w:rPr>
                <w:rFonts w:asciiTheme="minorHAnsi" w:hAnsiTheme="minorHAnsi" w:cstheme="minorHAnsi"/>
              </w:rPr>
              <w:t>ustainable</w:t>
            </w:r>
          </w:p>
        </w:tc>
        <w:tc>
          <w:tcPr>
            <w:tcW w:w="4003" w:type="dxa"/>
          </w:tcPr>
          <w:p w14:paraId="29EFDCD7" w14:textId="76BC89CD" w:rsidR="002169A8" w:rsidRPr="002169A8" w:rsidRDefault="404C1CA0" w:rsidP="5261B0B0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5261B0B0">
              <w:rPr>
                <w:rFonts w:ascii="Calibri" w:eastAsia="Calibri" w:hAnsi="Calibri" w:cs="Calibri"/>
                <w:color w:val="000000" w:themeColor="text1"/>
                <w:lang w:val="en-GB"/>
              </w:rPr>
              <w:t>Able to be continued at a good level over a good level of time.</w:t>
            </w:r>
          </w:p>
        </w:tc>
        <w:tc>
          <w:tcPr>
            <w:tcW w:w="1455" w:type="dxa"/>
            <w:shd w:val="clear" w:color="auto" w:fill="B8CCE4" w:themeFill="accent1" w:themeFillTint="66"/>
          </w:tcPr>
          <w:p w14:paraId="71F7FC38" w14:textId="1FBB8DF9" w:rsidR="002169A8" w:rsidRPr="002169A8" w:rsidRDefault="040F0323" w:rsidP="040F0323">
            <w:pPr>
              <w:rPr>
                <w:rFonts w:asciiTheme="minorHAnsi" w:hAnsiTheme="minorHAnsi" w:cstheme="minorBidi"/>
              </w:rPr>
            </w:pPr>
            <w:r w:rsidRPr="040F0323">
              <w:rPr>
                <w:rFonts w:asciiTheme="minorHAnsi" w:hAnsiTheme="minorHAnsi" w:cstheme="minorBidi"/>
              </w:rPr>
              <w:t>Hydroelectric energy</w:t>
            </w:r>
          </w:p>
        </w:tc>
        <w:tc>
          <w:tcPr>
            <w:tcW w:w="3813" w:type="dxa"/>
          </w:tcPr>
          <w:p w14:paraId="6EE2FB18" w14:textId="3BAE9E8B" w:rsidR="040F0323" w:rsidRDefault="040F0323" w:rsidP="040F0323">
            <w:pPr>
              <w:rPr>
                <w:rFonts w:asciiTheme="minorHAnsi" w:hAnsiTheme="minorHAnsi" w:cstheme="minorBidi"/>
              </w:rPr>
            </w:pPr>
            <w:r w:rsidRPr="040F0323">
              <w:rPr>
                <w:rFonts w:asciiTheme="minorHAnsi" w:hAnsiTheme="minorHAnsi" w:cstheme="minorBidi"/>
              </w:rPr>
              <w:t>The use of energy from moving water, such as generating electricity by building dams.</w:t>
            </w:r>
          </w:p>
        </w:tc>
        <w:tc>
          <w:tcPr>
            <w:tcW w:w="5268" w:type="dxa"/>
          </w:tcPr>
          <w:p w14:paraId="5193E18F" w14:textId="1F07DE2A" w:rsidR="002169A8" w:rsidRPr="002169A8" w:rsidRDefault="040F0323" w:rsidP="040F0323">
            <w:pPr>
              <w:rPr>
                <w:rFonts w:asciiTheme="minorHAnsi" w:eastAsiaTheme="minorEastAsia" w:hAnsiTheme="minorHAnsi" w:cstheme="minorBidi"/>
                <w:color w:val="333333"/>
              </w:rPr>
            </w:pPr>
            <w:r w:rsidRPr="040F0323">
              <w:rPr>
                <w:rFonts w:asciiTheme="minorHAnsi" w:eastAsiaTheme="minorEastAsia" w:hAnsiTheme="minorHAnsi" w:cstheme="minorBidi"/>
                <w:color w:val="333333"/>
              </w:rPr>
              <w:t xml:space="preserve">Every item in your home was made from a raw material that came from a natural resource. </w:t>
            </w:r>
          </w:p>
        </w:tc>
      </w:tr>
      <w:tr w:rsidR="002169A8" w14:paraId="09DD08B3" w14:textId="77777777" w:rsidTr="00F05B32">
        <w:tc>
          <w:tcPr>
            <w:tcW w:w="1271" w:type="dxa"/>
            <w:shd w:val="clear" w:color="auto" w:fill="B8CCE4" w:themeFill="accent1" w:themeFillTint="66"/>
          </w:tcPr>
          <w:p w14:paraId="079CF0B1" w14:textId="20218BFE" w:rsidR="002169A8" w:rsidRPr="002169A8" w:rsidRDefault="00A308C9" w:rsidP="002169A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fossil fuels</w:t>
            </w:r>
          </w:p>
        </w:tc>
        <w:tc>
          <w:tcPr>
            <w:tcW w:w="4003" w:type="dxa"/>
            <w:shd w:val="clear" w:color="auto" w:fill="auto"/>
          </w:tcPr>
          <w:p w14:paraId="2907EC89" w14:textId="76C55BFA" w:rsidR="002169A8" w:rsidRPr="00FC4012" w:rsidRDefault="040F0323" w:rsidP="040F0323">
            <w:pPr>
              <w:rPr>
                <w:rFonts w:asciiTheme="minorHAnsi" w:hAnsiTheme="minorHAnsi" w:cstheme="minorBidi"/>
              </w:rPr>
            </w:pPr>
            <w:r w:rsidRPr="040F0323">
              <w:rPr>
                <w:rFonts w:asciiTheme="minorHAnsi" w:hAnsiTheme="minorHAnsi" w:cstheme="minorBidi"/>
              </w:rPr>
              <w:t>Oil, coal and natural gas. Formed from the remains of plants, animals and other living things a long time ago. A non-renewable natural resource.</w:t>
            </w:r>
          </w:p>
        </w:tc>
        <w:tc>
          <w:tcPr>
            <w:tcW w:w="1455" w:type="dxa"/>
            <w:shd w:val="clear" w:color="auto" w:fill="B8CCE4" w:themeFill="accent1" w:themeFillTint="66"/>
          </w:tcPr>
          <w:p w14:paraId="300A0FAC" w14:textId="24039398" w:rsidR="002169A8" w:rsidRPr="002169A8" w:rsidRDefault="040F0323" w:rsidP="040F0323">
            <w:pPr>
              <w:rPr>
                <w:rFonts w:asciiTheme="minorHAnsi" w:hAnsiTheme="minorHAnsi" w:cstheme="minorBidi"/>
              </w:rPr>
            </w:pPr>
            <w:r w:rsidRPr="040F0323">
              <w:rPr>
                <w:rFonts w:asciiTheme="minorHAnsi" w:hAnsiTheme="minorHAnsi" w:cstheme="minorBidi"/>
              </w:rPr>
              <w:t>Solar energy</w:t>
            </w:r>
          </w:p>
        </w:tc>
        <w:tc>
          <w:tcPr>
            <w:tcW w:w="3813" w:type="dxa"/>
          </w:tcPr>
          <w:p w14:paraId="58DBBF12" w14:textId="191E49F6" w:rsidR="040F0323" w:rsidRDefault="040F0323" w:rsidP="040F0323">
            <w:pPr>
              <w:rPr>
                <w:rFonts w:asciiTheme="minorHAnsi" w:hAnsiTheme="minorHAnsi" w:cstheme="minorBidi"/>
              </w:rPr>
            </w:pPr>
            <w:r w:rsidRPr="040F0323">
              <w:rPr>
                <w:rFonts w:asciiTheme="minorHAnsi" w:hAnsiTheme="minorHAnsi" w:cstheme="minorBidi"/>
              </w:rPr>
              <w:t>The use of energy from the sun. The energy is captured to create heat, light and electricity.</w:t>
            </w:r>
          </w:p>
        </w:tc>
        <w:tc>
          <w:tcPr>
            <w:tcW w:w="5268" w:type="dxa"/>
          </w:tcPr>
          <w:p w14:paraId="0D081367" w14:textId="2D4F4279" w:rsidR="002169A8" w:rsidRPr="002169A8" w:rsidRDefault="040F0323" w:rsidP="563B4FA9">
            <w:pPr>
              <w:rPr>
                <w:rFonts w:asciiTheme="minorHAnsi" w:hAnsiTheme="minorHAnsi" w:cstheme="minorBidi"/>
              </w:rPr>
            </w:pPr>
            <w:r w:rsidRPr="563B4FA9">
              <w:rPr>
                <w:rFonts w:asciiTheme="minorHAnsi" w:hAnsiTheme="minorHAnsi" w:cstheme="minorBidi"/>
              </w:rPr>
              <w:t xml:space="preserve">Animals could be considered an example of both a renewable and non-renewable natural resource. They can reproduce to produce young </w:t>
            </w:r>
            <w:r w:rsidR="0E9AD3BB" w:rsidRPr="563B4FA9">
              <w:rPr>
                <w:rFonts w:asciiTheme="minorHAnsi" w:hAnsiTheme="minorHAnsi" w:cstheme="minorBidi"/>
              </w:rPr>
              <w:t>offspring,</w:t>
            </w:r>
            <w:r w:rsidRPr="563B4FA9">
              <w:rPr>
                <w:rFonts w:asciiTheme="minorHAnsi" w:hAnsiTheme="minorHAnsi" w:cstheme="minorBidi"/>
              </w:rPr>
              <w:t xml:space="preserve"> but some animals could be hunted and become extinct.</w:t>
            </w:r>
          </w:p>
        </w:tc>
      </w:tr>
      <w:tr w:rsidR="002169A8" w14:paraId="59D9EF9F" w14:textId="77777777" w:rsidTr="00F05B32">
        <w:tc>
          <w:tcPr>
            <w:tcW w:w="1271" w:type="dxa"/>
            <w:shd w:val="clear" w:color="auto" w:fill="B8CCE4" w:themeFill="accent1" w:themeFillTint="66"/>
          </w:tcPr>
          <w:p w14:paraId="35F72243" w14:textId="5ADD6EC2" w:rsidR="002169A8" w:rsidRPr="002169A8" w:rsidRDefault="00A308C9" w:rsidP="002169A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raw material</w:t>
            </w:r>
          </w:p>
        </w:tc>
        <w:tc>
          <w:tcPr>
            <w:tcW w:w="4003" w:type="dxa"/>
          </w:tcPr>
          <w:p w14:paraId="7FA369EE" w14:textId="7AFDBACC" w:rsidR="002169A8" w:rsidRPr="002169A8" w:rsidRDefault="00FC4012" w:rsidP="002169A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An unprocessed natural resource. A basic material that can be used to produce something else.</w:t>
            </w:r>
          </w:p>
        </w:tc>
        <w:tc>
          <w:tcPr>
            <w:tcW w:w="1455" w:type="dxa"/>
            <w:shd w:val="clear" w:color="auto" w:fill="B8CCE4" w:themeFill="accent1" w:themeFillTint="66"/>
          </w:tcPr>
          <w:p w14:paraId="3B23C46D" w14:textId="25921B56" w:rsidR="002169A8" w:rsidRPr="002169A8" w:rsidRDefault="040F0323" w:rsidP="040F0323">
            <w:pPr>
              <w:rPr>
                <w:rFonts w:asciiTheme="minorHAnsi" w:hAnsiTheme="minorHAnsi" w:cstheme="minorBidi"/>
              </w:rPr>
            </w:pPr>
            <w:r w:rsidRPr="040F0323">
              <w:rPr>
                <w:rFonts w:asciiTheme="minorHAnsi" w:hAnsiTheme="minorHAnsi" w:cstheme="minorBidi"/>
              </w:rPr>
              <w:t>Wind energy</w:t>
            </w:r>
          </w:p>
        </w:tc>
        <w:tc>
          <w:tcPr>
            <w:tcW w:w="3813" w:type="dxa"/>
          </w:tcPr>
          <w:p w14:paraId="74CE6829" w14:textId="575AD2A8" w:rsidR="040F0323" w:rsidRDefault="040F0323" w:rsidP="040F0323">
            <w:pPr>
              <w:rPr>
                <w:rFonts w:asciiTheme="minorHAnsi" w:hAnsiTheme="minorHAnsi" w:cstheme="minorBidi"/>
              </w:rPr>
            </w:pPr>
            <w:r w:rsidRPr="040F0323">
              <w:rPr>
                <w:rFonts w:asciiTheme="minorHAnsi" w:hAnsiTheme="minorHAnsi" w:cstheme="minorBidi"/>
              </w:rPr>
              <w:t>The use of wind to power machinery and make electricity using wind turbines.</w:t>
            </w:r>
          </w:p>
        </w:tc>
        <w:tc>
          <w:tcPr>
            <w:tcW w:w="5268" w:type="dxa"/>
          </w:tcPr>
          <w:p w14:paraId="663351E7" w14:textId="380FAAB9" w:rsidR="002169A8" w:rsidRPr="002169A8" w:rsidRDefault="040F0323" w:rsidP="040F0323">
            <w:pPr>
              <w:rPr>
                <w:rFonts w:asciiTheme="minorHAnsi" w:hAnsiTheme="minorHAnsi" w:cstheme="minorBidi"/>
              </w:rPr>
            </w:pPr>
            <w:r w:rsidRPr="040F0323">
              <w:rPr>
                <w:rFonts w:asciiTheme="minorHAnsi" w:hAnsiTheme="minorHAnsi" w:cstheme="minorBidi"/>
              </w:rPr>
              <w:t>There are concerns about the sustainable usage of many natural resources.</w:t>
            </w:r>
          </w:p>
        </w:tc>
      </w:tr>
      <w:tr w:rsidR="002169A8" w14:paraId="109C1B97" w14:textId="77777777" w:rsidTr="00F05B32">
        <w:tc>
          <w:tcPr>
            <w:tcW w:w="1271" w:type="dxa"/>
            <w:shd w:val="clear" w:color="auto" w:fill="B8CCE4" w:themeFill="accent1" w:themeFillTint="66"/>
          </w:tcPr>
          <w:p w14:paraId="4256C4DE" w14:textId="60806B39" w:rsidR="002169A8" w:rsidRPr="002169A8" w:rsidRDefault="04BD2C0F" w:rsidP="5261B0B0">
            <w:pPr>
              <w:rPr>
                <w:rFonts w:asciiTheme="minorHAnsi" w:hAnsiTheme="minorHAnsi" w:cstheme="minorBidi"/>
              </w:rPr>
            </w:pPr>
            <w:r w:rsidRPr="5261B0B0">
              <w:rPr>
                <w:rFonts w:asciiTheme="minorHAnsi" w:hAnsiTheme="minorHAnsi" w:cstheme="minorBidi"/>
              </w:rPr>
              <w:t>carbon neutral</w:t>
            </w:r>
          </w:p>
        </w:tc>
        <w:tc>
          <w:tcPr>
            <w:tcW w:w="4003" w:type="dxa"/>
          </w:tcPr>
          <w:p w14:paraId="18CA8566" w14:textId="1C3AB3EB" w:rsidR="002169A8" w:rsidRPr="002169A8" w:rsidRDefault="468770EC" w:rsidP="5261B0B0">
            <w:pPr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 w:rsidRPr="5261B0B0">
              <w:rPr>
                <w:rFonts w:ascii="Calibri" w:eastAsia="Calibri" w:hAnsi="Calibri" w:cs="Calibri"/>
                <w:color w:val="000000" w:themeColor="text1"/>
                <w:lang w:val="en-GB"/>
              </w:rPr>
              <w:t>The term given to attempts to remove carbon dioxide from the atmosphere.</w:t>
            </w:r>
          </w:p>
        </w:tc>
        <w:tc>
          <w:tcPr>
            <w:tcW w:w="5268" w:type="dxa"/>
            <w:gridSpan w:val="2"/>
            <w:shd w:val="clear" w:color="auto" w:fill="B8CCE4" w:themeFill="accent1" w:themeFillTint="66"/>
          </w:tcPr>
          <w:p w14:paraId="24745DF8" w14:textId="4A9C0931" w:rsidR="035DEB24" w:rsidRDefault="035DEB24" w:rsidP="4ED60A57">
            <w:pPr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4ED60A57">
              <w:rPr>
                <w:rFonts w:asciiTheme="minorHAnsi" w:hAnsiTheme="minorHAnsi" w:cstheme="minorBidi"/>
                <w:b/>
                <w:bCs/>
              </w:rPr>
              <w:t xml:space="preserve">Examples of renewable </w:t>
            </w:r>
            <w:r w:rsidR="00C1257D">
              <w:rPr>
                <w:rFonts w:asciiTheme="minorHAnsi" w:hAnsiTheme="minorHAnsi" w:cstheme="minorBidi"/>
                <w:b/>
                <w:bCs/>
              </w:rPr>
              <w:t>and non-renewable n</w:t>
            </w:r>
            <w:r w:rsidRPr="4ED60A57">
              <w:rPr>
                <w:rFonts w:asciiTheme="minorHAnsi" w:hAnsiTheme="minorHAnsi" w:cstheme="minorBidi"/>
                <w:b/>
                <w:bCs/>
              </w:rPr>
              <w:t xml:space="preserve">atural </w:t>
            </w:r>
            <w:r w:rsidR="00C1257D">
              <w:rPr>
                <w:rFonts w:asciiTheme="minorHAnsi" w:hAnsiTheme="minorHAnsi" w:cstheme="minorBidi"/>
                <w:b/>
                <w:bCs/>
              </w:rPr>
              <w:t>r</w:t>
            </w:r>
            <w:r w:rsidRPr="4ED60A57">
              <w:rPr>
                <w:rFonts w:asciiTheme="minorHAnsi" w:hAnsiTheme="minorHAnsi" w:cstheme="minorBidi"/>
                <w:b/>
                <w:bCs/>
              </w:rPr>
              <w:t>esources</w:t>
            </w:r>
          </w:p>
        </w:tc>
        <w:tc>
          <w:tcPr>
            <w:tcW w:w="5268" w:type="dxa"/>
          </w:tcPr>
          <w:p w14:paraId="1151FECF" w14:textId="55F1E7B0" w:rsidR="002169A8" w:rsidRPr="002169A8" w:rsidRDefault="34E76691" w:rsidP="5261B0B0">
            <w:pPr>
              <w:rPr>
                <w:rFonts w:asciiTheme="minorHAnsi" w:eastAsiaTheme="minorEastAsia" w:hAnsiTheme="minorHAnsi" w:cstheme="minorBidi"/>
              </w:rPr>
            </w:pPr>
            <w:r w:rsidRPr="5261B0B0">
              <w:rPr>
                <w:rFonts w:asciiTheme="minorHAnsi" w:eastAsiaTheme="minorEastAsia" w:hAnsiTheme="minorHAnsi" w:cstheme="minorBidi"/>
              </w:rPr>
              <w:t>A large wind turbine can power 3,000 households.</w:t>
            </w:r>
          </w:p>
          <w:p w14:paraId="5445B0CA" w14:textId="63B72F49" w:rsidR="002169A8" w:rsidRPr="002169A8" w:rsidRDefault="002169A8" w:rsidP="5261B0B0">
            <w:pPr>
              <w:rPr>
                <w:rFonts w:asciiTheme="minorHAnsi" w:hAnsiTheme="minorHAnsi" w:cstheme="minorBidi"/>
              </w:rPr>
            </w:pPr>
          </w:p>
        </w:tc>
      </w:tr>
      <w:tr w:rsidR="00BE667F" w14:paraId="1B277B1F" w14:textId="77777777" w:rsidTr="00F05B32">
        <w:tc>
          <w:tcPr>
            <w:tcW w:w="1271" w:type="dxa"/>
            <w:shd w:val="clear" w:color="auto" w:fill="B8CCE4" w:themeFill="accent1" w:themeFillTint="66"/>
          </w:tcPr>
          <w:p w14:paraId="11D93D01" w14:textId="2D8C33E9" w:rsidR="00BE667F" w:rsidRPr="002169A8" w:rsidRDefault="00BE667F" w:rsidP="5261B0B0">
            <w:pPr>
              <w:rPr>
                <w:rFonts w:asciiTheme="minorHAnsi" w:hAnsiTheme="minorHAnsi" w:cstheme="minorBidi"/>
              </w:rPr>
            </w:pPr>
            <w:r w:rsidRPr="5261B0B0">
              <w:rPr>
                <w:rFonts w:asciiTheme="minorHAnsi" w:hAnsiTheme="minorHAnsi" w:cstheme="minorBidi"/>
              </w:rPr>
              <w:t>green energy</w:t>
            </w:r>
          </w:p>
        </w:tc>
        <w:tc>
          <w:tcPr>
            <w:tcW w:w="4003" w:type="dxa"/>
          </w:tcPr>
          <w:p w14:paraId="4FDB1A0A" w14:textId="22DA6B91" w:rsidR="00BE667F" w:rsidRPr="002169A8" w:rsidRDefault="00BE667F" w:rsidP="5261B0B0">
            <w:pPr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 w:rsidRPr="5261B0B0">
              <w:rPr>
                <w:rFonts w:ascii="Calibri" w:eastAsia="Calibri" w:hAnsi="Calibri" w:cs="Calibri"/>
                <w:color w:val="000000" w:themeColor="text1"/>
                <w:lang w:val="en-GB"/>
              </w:rPr>
              <w:t>Comes from natural sources such as sunlight, wind, rain, tides, plants, algae and heat. They are renewable.</w:t>
            </w:r>
          </w:p>
        </w:tc>
        <w:tc>
          <w:tcPr>
            <w:tcW w:w="5268" w:type="dxa"/>
            <w:gridSpan w:val="2"/>
            <w:vMerge w:val="restart"/>
            <w:shd w:val="clear" w:color="auto" w:fill="FFFFFF" w:themeFill="background1"/>
          </w:tcPr>
          <w:p w14:paraId="58D4C955" w14:textId="77777777" w:rsidR="003004C8" w:rsidRDefault="003004C8" w:rsidP="040F0323"/>
          <w:p w14:paraId="10EC13F7" w14:textId="518171EC" w:rsidR="003004C8" w:rsidRDefault="003004C8" w:rsidP="040F0323"/>
          <w:p w14:paraId="0792CE94" w14:textId="77777777" w:rsidR="002421DA" w:rsidRDefault="002421DA" w:rsidP="040F0323"/>
          <w:p w14:paraId="76C0246B" w14:textId="763CADFF" w:rsidR="00BE667F" w:rsidRDefault="003004C8" w:rsidP="040F0323">
            <w:r>
              <w:rPr>
                <w:noProof/>
              </w:rPr>
              <w:drawing>
                <wp:inline distT="0" distB="0" distL="0" distR="0" wp14:anchorId="37050DCF" wp14:editId="1B0228CC">
                  <wp:extent cx="3208020" cy="1418590"/>
                  <wp:effectExtent l="0" t="0" r="0" b="0"/>
                  <wp:docPr id="1" name="Picture 1" descr="Image previe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previe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8020" cy="1418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68" w:type="dxa"/>
          </w:tcPr>
          <w:p w14:paraId="6D48C12B" w14:textId="13D4BD9A" w:rsidR="00BE667F" w:rsidRPr="002169A8" w:rsidRDefault="00BE667F" w:rsidP="5261B0B0">
            <w:pPr>
              <w:rPr>
                <w:rFonts w:ascii="Calibri" w:eastAsia="Calibri" w:hAnsi="Calibri" w:cs="Calibri"/>
              </w:rPr>
            </w:pPr>
            <w:r w:rsidRPr="5261B0B0">
              <w:rPr>
                <w:rFonts w:ascii="Calibri" w:eastAsia="Calibri" w:hAnsi="Calibri" w:cs="Calibri"/>
              </w:rPr>
              <w:t xml:space="preserve">A few natural resources are regarded to be inexhaustible such as sunlight and geothermal energy. This means they will never run out. </w:t>
            </w:r>
          </w:p>
        </w:tc>
      </w:tr>
      <w:tr w:rsidR="00BE667F" w14:paraId="72B98BE9" w14:textId="77777777" w:rsidTr="00F05B32">
        <w:tc>
          <w:tcPr>
            <w:tcW w:w="1271" w:type="dxa"/>
            <w:shd w:val="clear" w:color="auto" w:fill="B8CCE4" w:themeFill="accent1" w:themeFillTint="66"/>
          </w:tcPr>
          <w:p w14:paraId="7D0C7718" w14:textId="75040E43" w:rsidR="00BE667F" w:rsidRPr="002169A8" w:rsidRDefault="00A24AB7" w:rsidP="002169A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global</w:t>
            </w:r>
          </w:p>
        </w:tc>
        <w:tc>
          <w:tcPr>
            <w:tcW w:w="4003" w:type="dxa"/>
          </w:tcPr>
          <w:p w14:paraId="54AB0856" w14:textId="4839DB99" w:rsidR="00BE667F" w:rsidRPr="002169A8" w:rsidRDefault="003C73C1" w:rsidP="5261B0B0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 xml:space="preserve">Referring to the whole world. </w:t>
            </w:r>
            <w:r w:rsidR="00E02FD8">
              <w:rPr>
                <w:rFonts w:ascii="Calibri" w:eastAsia="Calibri" w:hAnsi="Calibri" w:cs="Calibri"/>
                <w:color w:val="000000" w:themeColor="text1"/>
              </w:rPr>
              <w:t xml:space="preserve">A way of saying </w:t>
            </w:r>
            <w:r>
              <w:rPr>
                <w:rFonts w:ascii="Calibri" w:eastAsia="Calibri" w:hAnsi="Calibri" w:cs="Calibri"/>
                <w:color w:val="000000" w:themeColor="text1"/>
              </w:rPr>
              <w:t>worldwide.</w:t>
            </w:r>
          </w:p>
        </w:tc>
        <w:tc>
          <w:tcPr>
            <w:tcW w:w="5268" w:type="dxa"/>
            <w:gridSpan w:val="2"/>
            <w:vMerge/>
            <w:shd w:val="clear" w:color="auto" w:fill="FFFFFF" w:themeFill="background1"/>
          </w:tcPr>
          <w:p w14:paraId="406BAE4C" w14:textId="2F2F6321" w:rsidR="00BE667F" w:rsidRPr="002169A8" w:rsidRDefault="00BE667F" w:rsidP="040F0323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5268" w:type="dxa"/>
          </w:tcPr>
          <w:p w14:paraId="7E0A7864" w14:textId="04BDD08F" w:rsidR="00BE667F" w:rsidRPr="002169A8" w:rsidRDefault="00BE667F" w:rsidP="5261B0B0">
            <w:pPr>
              <w:rPr>
                <w:rFonts w:ascii="Calibri" w:eastAsia="Calibri" w:hAnsi="Calibri" w:cs="Calibri"/>
              </w:rPr>
            </w:pPr>
            <w:r w:rsidRPr="5261B0B0">
              <w:rPr>
                <w:rFonts w:ascii="Calibri" w:eastAsia="Calibri" w:hAnsi="Calibri" w:cs="Calibri"/>
              </w:rPr>
              <w:t xml:space="preserve">Air is inexhaustible but may not always be </w:t>
            </w:r>
            <w:hyperlink r:id="rId11">
              <w:r w:rsidRPr="5261B0B0">
                <w:rPr>
                  <w:rStyle w:val="Hyperlink"/>
                  <w:rFonts w:ascii="Calibri" w:eastAsia="Calibri" w:hAnsi="Calibri" w:cs="Calibri"/>
                  <w:color w:val="auto"/>
                  <w:u w:val="none"/>
                </w:rPr>
                <w:t>free from pollution</w:t>
              </w:r>
            </w:hyperlink>
            <w:r w:rsidRPr="5261B0B0">
              <w:rPr>
                <w:rFonts w:ascii="Calibri" w:eastAsia="Calibri" w:hAnsi="Calibri" w:cs="Calibri"/>
              </w:rPr>
              <w:t>.</w:t>
            </w:r>
          </w:p>
        </w:tc>
      </w:tr>
      <w:tr w:rsidR="00BE667F" w14:paraId="7D9EF42F" w14:textId="77777777" w:rsidTr="00F05B32">
        <w:tc>
          <w:tcPr>
            <w:tcW w:w="1271" w:type="dxa"/>
            <w:shd w:val="clear" w:color="auto" w:fill="B8CCE4" w:themeFill="accent1" w:themeFillTint="66"/>
          </w:tcPr>
          <w:p w14:paraId="1695B8FA" w14:textId="1D09EC32" w:rsidR="00BE667F" w:rsidRPr="002169A8" w:rsidRDefault="00C750C7" w:rsidP="5261B0B0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renewable energy</w:t>
            </w:r>
          </w:p>
        </w:tc>
        <w:tc>
          <w:tcPr>
            <w:tcW w:w="4003" w:type="dxa"/>
          </w:tcPr>
          <w:p w14:paraId="533965F3" w14:textId="2EF14D99" w:rsidR="00BE667F" w:rsidRPr="002169A8" w:rsidRDefault="00C750C7" w:rsidP="5261B0B0">
            <w:pPr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Comes from natural sources that are replaced at a higher rate than they are used.</w:t>
            </w:r>
          </w:p>
        </w:tc>
        <w:tc>
          <w:tcPr>
            <w:tcW w:w="5268" w:type="dxa"/>
            <w:gridSpan w:val="2"/>
            <w:vMerge/>
            <w:shd w:val="clear" w:color="auto" w:fill="FFFFFF" w:themeFill="background1"/>
          </w:tcPr>
          <w:p w14:paraId="5C09024D" w14:textId="04E05648" w:rsidR="00BE667F" w:rsidRPr="002169A8" w:rsidRDefault="00BE667F" w:rsidP="002169A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268" w:type="dxa"/>
          </w:tcPr>
          <w:p w14:paraId="0207EFE1" w14:textId="7FB3C7B9" w:rsidR="00BE667F" w:rsidRDefault="00BE667F" w:rsidP="5261B0B0">
            <w:pPr>
              <w:rPr>
                <w:rFonts w:asciiTheme="minorHAnsi" w:hAnsiTheme="minorHAnsi" w:cstheme="minorBidi"/>
              </w:rPr>
            </w:pPr>
            <w:r w:rsidRPr="5261B0B0">
              <w:rPr>
                <w:rFonts w:asciiTheme="minorHAnsi" w:hAnsiTheme="minorHAnsi" w:cstheme="minorBidi"/>
              </w:rPr>
              <w:t>Today, over 80% of the total amount of energy used globally comes from fossil fuels.</w:t>
            </w:r>
          </w:p>
        </w:tc>
      </w:tr>
      <w:tr w:rsidR="00BE667F" w14:paraId="2A870867" w14:textId="77777777" w:rsidTr="00F05B32">
        <w:tc>
          <w:tcPr>
            <w:tcW w:w="1271" w:type="dxa"/>
            <w:shd w:val="clear" w:color="auto" w:fill="B8CCE4" w:themeFill="accent1" w:themeFillTint="66"/>
          </w:tcPr>
          <w:p w14:paraId="2E7DDFC6" w14:textId="2B7E293C" w:rsidR="00BE667F" w:rsidRPr="002169A8" w:rsidRDefault="00BE667F" w:rsidP="5261B0B0">
            <w:pPr>
              <w:rPr>
                <w:rFonts w:asciiTheme="minorHAnsi" w:hAnsiTheme="minorHAnsi" w:cstheme="minorBidi"/>
              </w:rPr>
            </w:pPr>
            <w:r w:rsidRPr="5261B0B0">
              <w:rPr>
                <w:rFonts w:asciiTheme="minorHAnsi" w:hAnsiTheme="minorHAnsi" w:cstheme="minorBidi"/>
              </w:rPr>
              <w:t>turbines</w:t>
            </w:r>
          </w:p>
        </w:tc>
        <w:tc>
          <w:tcPr>
            <w:tcW w:w="4003" w:type="dxa"/>
          </w:tcPr>
          <w:p w14:paraId="4EB57382" w14:textId="41B37202" w:rsidR="00BE667F" w:rsidRPr="002169A8" w:rsidRDefault="00BE667F" w:rsidP="5261B0B0">
            <w:pPr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 w:rsidRPr="57F352C2">
              <w:rPr>
                <w:rFonts w:ascii="Calibri" w:eastAsia="Calibri" w:hAnsi="Calibri" w:cs="Calibri"/>
                <w:color w:val="000000" w:themeColor="text1"/>
                <w:lang w:val="en-GB"/>
              </w:rPr>
              <w:t xml:space="preserve">A machine for producing continuous power </w:t>
            </w:r>
            <w:r w:rsidR="00776C07">
              <w:rPr>
                <w:rFonts w:ascii="Calibri" w:eastAsia="Calibri" w:hAnsi="Calibri" w:cs="Calibri"/>
                <w:color w:val="000000" w:themeColor="text1"/>
                <w:lang w:val="en-GB"/>
              </w:rPr>
              <w:t xml:space="preserve">where </w:t>
            </w:r>
            <w:r w:rsidRPr="57F352C2">
              <w:rPr>
                <w:rFonts w:ascii="Calibri" w:eastAsia="Calibri" w:hAnsi="Calibri" w:cs="Calibri"/>
                <w:color w:val="000000" w:themeColor="text1"/>
                <w:lang w:val="en-GB"/>
              </w:rPr>
              <w:t>a wheel or motor is made to revolve by a fast-moving flow of water, steam, gas or air.</w:t>
            </w:r>
          </w:p>
        </w:tc>
        <w:tc>
          <w:tcPr>
            <w:tcW w:w="5268" w:type="dxa"/>
            <w:gridSpan w:val="2"/>
            <w:vMerge/>
            <w:shd w:val="clear" w:color="auto" w:fill="FFFFFF" w:themeFill="background1"/>
          </w:tcPr>
          <w:p w14:paraId="221D2D14" w14:textId="1E46649B" w:rsidR="00BE667F" w:rsidRPr="002169A8" w:rsidRDefault="00BE667F" w:rsidP="002169A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268" w:type="dxa"/>
          </w:tcPr>
          <w:p w14:paraId="0914C16F" w14:textId="66E85DDB" w:rsidR="00BE667F" w:rsidRDefault="00BE667F" w:rsidP="5261B0B0">
            <w:pPr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 w:rsidRPr="5261B0B0">
              <w:rPr>
                <w:rFonts w:ascii="Calibri" w:eastAsia="Calibri" w:hAnsi="Calibri" w:cs="Calibri"/>
                <w:color w:val="000000" w:themeColor="text1"/>
                <w:lang w:val="en-GB"/>
              </w:rPr>
              <w:t>0.01% of UK energy is generated by tidal power. As an island nation, over 20% of the electricity needed could be generated by tidal power.</w:t>
            </w:r>
          </w:p>
        </w:tc>
      </w:tr>
    </w:tbl>
    <w:p w14:paraId="70C157FD" w14:textId="77777777" w:rsidR="00DA544E" w:rsidRDefault="00DA544E" w:rsidP="00776C07"/>
    <w:sectPr w:rsidR="00DA544E" w:rsidSect="00B72535">
      <w:headerReference w:type="default" r:id="rId12"/>
      <w:footerReference w:type="default" r:id="rId13"/>
      <w:type w:val="continuous"/>
      <w:pgSz w:w="16840" w:h="11900" w:orient="landscape"/>
      <w:pgMar w:top="280" w:right="280" w:bottom="280" w:left="740" w:header="283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13201E" w14:textId="77777777" w:rsidR="005E0705" w:rsidRDefault="005E0705" w:rsidP="00733F37">
      <w:r>
        <w:separator/>
      </w:r>
    </w:p>
  </w:endnote>
  <w:endnote w:type="continuationSeparator" w:id="0">
    <w:p w14:paraId="660766DD" w14:textId="77777777" w:rsidR="005E0705" w:rsidRDefault="005E0705" w:rsidP="00733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6F150" w14:textId="785011A5" w:rsidR="00B72535" w:rsidRDefault="00B72535" w:rsidP="00B72535">
    <w:pPr>
      <w:pStyle w:val="Footer"/>
      <w:rPr>
        <w:rFonts w:asciiTheme="minorHAnsi" w:eastAsiaTheme="minorHAnsi" w:hAnsiTheme="minorHAnsi" w:cstheme="minorBidi"/>
        <w:sz w:val="16"/>
        <w:szCs w:val="16"/>
      </w:rPr>
    </w:pPr>
    <w:r>
      <w:rPr>
        <w:rFonts w:asciiTheme="minorHAnsi" w:eastAsiaTheme="minorHAnsi" w:hAnsiTheme="minorHAnsi" w:cstheme="minorBidi"/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81C2DED" wp14:editId="4F2FD01F">
              <wp:simplePos x="0" y="0"/>
              <wp:positionH relativeFrom="column">
                <wp:posOffset>-219710</wp:posOffset>
              </wp:positionH>
              <wp:positionV relativeFrom="paragraph">
                <wp:posOffset>-165100</wp:posOffset>
              </wp:positionV>
              <wp:extent cx="939800" cy="846455"/>
              <wp:effectExtent l="0" t="0" r="0" b="0"/>
              <wp:wrapNone/>
              <wp:docPr id="10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9800" cy="8464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33773EB" w14:textId="729C5E80" w:rsidR="00B72535" w:rsidRDefault="00B72535" w:rsidP="00B72535"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0C1A979F" wp14:editId="14C55D63">
                                <wp:extent cx="728345" cy="490855"/>
                                <wp:effectExtent l="0" t="0" r="0" b="4445"/>
                                <wp:docPr id="9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8345" cy="4908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1C2DED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6" type="#_x0000_t202" style="position:absolute;margin-left:-17.3pt;margin-top:-13pt;width:74pt;height:66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" fillcolor="white [3201]" stroked="f" strokeweight=".5pt">
              <v:textbox>
                <w:txbxContent>
                  <w:p w14:paraId="733773EB" w14:textId="729C5E80" w:rsidR="00B72535" w:rsidRDefault="00B72535" w:rsidP="00B72535"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0C1A979F" wp14:editId="14C55D63">
                          <wp:extent cx="728345" cy="490855"/>
                          <wp:effectExtent l="0" t="0" r="0" b="4445"/>
                          <wp:docPr id="9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8345" cy="4908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5544561D" w14:textId="7BA959F4" w:rsidR="00B72535" w:rsidRDefault="00B72535" w:rsidP="00B72535">
    <w:pPr>
      <w:pStyle w:val="Footer"/>
      <w:rPr>
        <w:sz w:val="16"/>
        <w:szCs w:val="16"/>
      </w:rPr>
    </w:pPr>
    <w:r>
      <w:rPr>
        <w:rFonts w:cstheme="minorHAnsi"/>
        <w:sz w:val="16"/>
        <w:szCs w:val="16"/>
      </w:rPr>
      <w:t xml:space="preserve">    </w:t>
    </w:r>
    <w:r>
      <w:rPr>
        <w:noProof/>
      </w:rPr>
      <w:t xml:space="preserve">                      </w:t>
    </w:r>
    <w:r>
      <w:rPr>
        <w:rFonts w:cstheme="minorHAnsi"/>
        <w:color w:val="BFBFBF" w:themeColor="background1" w:themeShade="BF"/>
        <w:sz w:val="16"/>
        <w:szCs w:val="16"/>
      </w:rPr>
      <w:t xml:space="preserve">© </w:t>
    </w:r>
    <w:r>
      <w:rPr>
        <w:color w:val="BFBFBF" w:themeColor="background1" w:themeShade="BF"/>
        <w:sz w:val="16"/>
        <w:szCs w:val="16"/>
      </w:rPr>
      <w:t xml:space="preserve">All rights reserved Northampton Primary Academy Trust </w:t>
    </w:r>
    <w:r w:rsidR="00515DB2">
      <w:rPr>
        <w:color w:val="BFBFBF" w:themeColor="background1" w:themeShade="BF"/>
        <w:sz w:val="16"/>
        <w:szCs w:val="16"/>
      </w:rPr>
      <w:t>202</w:t>
    </w:r>
    <w:r w:rsidR="00330444">
      <w:rPr>
        <w:color w:val="BFBFBF" w:themeColor="background1" w:themeShade="BF"/>
        <w:sz w:val="16"/>
        <w:szCs w:val="16"/>
      </w:rPr>
      <w:t>3</w:t>
    </w:r>
  </w:p>
  <w:p w14:paraId="1CDEB399" w14:textId="77777777" w:rsidR="00733F37" w:rsidRDefault="00733F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67531D" w14:textId="77777777" w:rsidR="005E0705" w:rsidRDefault="005E0705" w:rsidP="00733F37">
      <w:r>
        <w:separator/>
      </w:r>
    </w:p>
  </w:footnote>
  <w:footnote w:type="continuationSeparator" w:id="0">
    <w:p w14:paraId="2D0D941A" w14:textId="77777777" w:rsidR="005E0705" w:rsidRDefault="005E0705" w:rsidP="00733F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5102F" w14:textId="7C66998C" w:rsidR="00515DB2" w:rsidRPr="005D50FF" w:rsidRDefault="00515DB2" w:rsidP="00515DB2">
    <w:pPr>
      <w:rPr>
        <w:rFonts w:asciiTheme="minorHAnsi" w:hAnsiTheme="minorHAnsi" w:cstheme="minorBidi"/>
        <w:b/>
        <w:bCs/>
        <w:sz w:val="18"/>
        <w:szCs w:val="18"/>
      </w:rPr>
    </w:pPr>
    <w:r w:rsidRPr="424A1338">
      <w:rPr>
        <w:rFonts w:asciiTheme="minorHAnsi" w:hAnsiTheme="minorHAnsi" w:cstheme="minorBidi"/>
        <w:b/>
        <w:bCs/>
        <w:sz w:val="18"/>
        <w:szCs w:val="18"/>
      </w:rPr>
      <w:t xml:space="preserve">Northampton Primary Academy Trust Geography </w:t>
    </w:r>
    <w:r>
      <w:rPr>
        <w:rFonts w:asciiTheme="minorHAnsi" w:hAnsiTheme="minorHAnsi" w:cstheme="minorBidi"/>
        <w:b/>
        <w:bCs/>
        <w:sz w:val="18"/>
        <w:szCs w:val="18"/>
      </w:rPr>
      <w:t xml:space="preserve">Year 5 Spring Two </w:t>
    </w:r>
    <w:r w:rsidRPr="424A1338">
      <w:rPr>
        <w:rFonts w:asciiTheme="minorHAnsi" w:hAnsiTheme="minorHAnsi" w:cstheme="minorBidi"/>
        <w:b/>
        <w:bCs/>
        <w:sz w:val="18"/>
        <w:szCs w:val="18"/>
      </w:rPr>
      <w:t>Knowledge Organiser</w:t>
    </w:r>
  </w:p>
  <w:p w14:paraId="574E2EFE" w14:textId="4F14DC86" w:rsidR="00733F37" w:rsidRDefault="00733F37">
    <w:pPr>
      <w:pStyle w:val="Header"/>
    </w:pPr>
  </w:p>
  <w:p w14:paraId="388B5F4A" w14:textId="77777777" w:rsidR="00733F37" w:rsidRDefault="00733F3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5DD"/>
    <w:rsid w:val="000346FC"/>
    <w:rsid w:val="00035A1C"/>
    <w:rsid w:val="000825DD"/>
    <w:rsid w:val="000F18EF"/>
    <w:rsid w:val="001004BB"/>
    <w:rsid w:val="001412EE"/>
    <w:rsid w:val="00186D3A"/>
    <w:rsid w:val="001F28B9"/>
    <w:rsid w:val="002169A8"/>
    <w:rsid w:val="002421DA"/>
    <w:rsid w:val="00242206"/>
    <w:rsid w:val="002B1456"/>
    <w:rsid w:val="002D1AEB"/>
    <w:rsid w:val="003004C8"/>
    <w:rsid w:val="00305105"/>
    <w:rsid w:val="00330444"/>
    <w:rsid w:val="00386286"/>
    <w:rsid w:val="003C73C1"/>
    <w:rsid w:val="003F2F80"/>
    <w:rsid w:val="00400E77"/>
    <w:rsid w:val="004671D1"/>
    <w:rsid w:val="004C0F70"/>
    <w:rsid w:val="00515DB2"/>
    <w:rsid w:val="00523957"/>
    <w:rsid w:val="005A3781"/>
    <w:rsid w:val="005B6201"/>
    <w:rsid w:val="005D50FF"/>
    <w:rsid w:val="005E0705"/>
    <w:rsid w:val="00651AA5"/>
    <w:rsid w:val="00666A1A"/>
    <w:rsid w:val="00697F42"/>
    <w:rsid w:val="00713F7F"/>
    <w:rsid w:val="00733F37"/>
    <w:rsid w:val="00776C07"/>
    <w:rsid w:val="0079211F"/>
    <w:rsid w:val="007B2ADB"/>
    <w:rsid w:val="007F1A84"/>
    <w:rsid w:val="008B7D5C"/>
    <w:rsid w:val="008D6B8A"/>
    <w:rsid w:val="0091556C"/>
    <w:rsid w:val="00920E47"/>
    <w:rsid w:val="00921A03"/>
    <w:rsid w:val="00984AD6"/>
    <w:rsid w:val="009E333C"/>
    <w:rsid w:val="00A1594B"/>
    <w:rsid w:val="00A17993"/>
    <w:rsid w:val="00A24AB7"/>
    <w:rsid w:val="00A308C9"/>
    <w:rsid w:val="00A60B96"/>
    <w:rsid w:val="00A70ACD"/>
    <w:rsid w:val="00AC3C9C"/>
    <w:rsid w:val="00B72535"/>
    <w:rsid w:val="00BA56BF"/>
    <w:rsid w:val="00BE667F"/>
    <w:rsid w:val="00BF6B6D"/>
    <w:rsid w:val="00C1257D"/>
    <w:rsid w:val="00C750C7"/>
    <w:rsid w:val="00CA7A6D"/>
    <w:rsid w:val="00CC7BE7"/>
    <w:rsid w:val="00D02D32"/>
    <w:rsid w:val="00DA544E"/>
    <w:rsid w:val="00DD0260"/>
    <w:rsid w:val="00E02FD8"/>
    <w:rsid w:val="00E82834"/>
    <w:rsid w:val="00E84A48"/>
    <w:rsid w:val="00EC38B4"/>
    <w:rsid w:val="00ED65C9"/>
    <w:rsid w:val="00F023E2"/>
    <w:rsid w:val="00F05B32"/>
    <w:rsid w:val="00FA63A9"/>
    <w:rsid w:val="00FC4012"/>
    <w:rsid w:val="00FF0672"/>
    <w:rsid w:val="035DEB24"/>
    <w:rsid w:val="040F0323"/>
    <w:rsid w:val="04BD2C0F"/>
    <w:rsid w:val="09C228CB"/>
    <w:rsid w:val="0A2B6D39"/>
    <w:rsid w:val="0A4F2968"/>
    <w:rsid w:val="0AFC14BF"/>
    <w:rsid w:val="0B8B5AC8"/>
    <w:rsid w:val="0BA62BDB"/>
    <w:rsid w:val="0E9AD3BB"/>
    <w:rsid w:val="11ED160D"/>
    <w:rsid w:val="131E7624"/>
    <w:rsid w:val="136EC1F5"/>
    <w:rsid w:val="147A2C67"/>
    <w:rsid w:val="15FAD85B"/>
    <w:rsid w:val="17EC3B28"/>
    <w:rsid w:val="1A24B11D"/>
    <w:rsid w:val="1B1646A6"/>
    <w:rsid w:val="1CAAA036"/>
    <w:rsid w:val="1CEB08B3"/>
    <w:rsid w:val="1D4CAA9F"/>
    <w:rsid w:val="223170E4"/>
    <w:rsid w:val="23487E66"/>
    <w:rsid w:val="2579B046"/>
    <w:rsid w:val="25A459BF"/>
    <w:rsid w:val="26FA7D51"/>
    <w:rsid w:val="2773EB9C"/>
    <w:rsid w:val="284F34E9"/>
    <w:rsid w:val="2A82C493"/>
    <w:rsid w:val="2B6C86A4"/>
    <w:rsid w:val="2F0F2742"/>
    <w:rsid w:val="300002CE"/>
    <w:rsid w:val="30CD9A13"/>
    <w:rsid w:val="31684BA7"/>
    <w:rsid w:val="31A5D9B6"/>
    <w:rsid w:val="34E76691"/>
    <w:rsid w:val="385437C8"/>
    <w:rsid w:val="39603786"/>
    <w:rsid w:val="399120B7"/>
    <w:rsid w:val="3A9D9603"/>
    <w:rsid w:val="3BC036B2"/>
    <w:rsid w:val="3E35D54F"/>
    <w:rsid w:val="404C1CA0"/>
    <w:rsid w:val="420A679B"/>
    <w:rsid w:val="468770EC"/>
    <w:rsid w:val="46B5E6DE"/>
    <w:rsid w:val="4853DFED"/>
    <w:rsid w:val="4A39983B"/>
    <w:rsid w:val="4BB73227"/>
    <w:rsid w:val="4CDF0CA4"/>
    <w:rsid w:val="4D1643F5"/>
    <w:rsid w:val="4ED60A57"/>
    <w:rsid w:val="4F52791D"/>
    <w:rsid w:val="4FB7FEE8"/>
    <w:rsid w:val="5140B322"/>
    <w:rsid w:val="523B9879"/>
    <w:rsid w:val="5261B0B0"/>
    <w:rsid w:val="563B4FA9"/>
    <w:rsid w:val="56BD94B3"/>
    <w:rsid w:val="57F352C2"/>
    <w:rsid w:val="596AFEF7"/>
    <w:rsid w:val="5A32F098"/>
    <w:rsid w:val="5A44707E"/>
    <w:rsid w:val="5AB607CC"/>
    <w:rsid w:val="5C4AC087"/>
    <w:rsid w:val="5D5D220B"/>
    <w:rsid w:val="5FFCA91A"/>
    <w:rsid w:val="62C0AA03"/>
    <w:rsid w:val="636992D0"/>
    <w:rsid w:val="6430488E"/>
    <w:rsid w:val="6616F4C9"/>
    <w:rsid w:val="6A985E27"/>
    <w:rsid w:val="6C65D174"/>
    <w:rsid w:val="6D2755BB"/>
    <w:rsid w:val="6F559182"/>
    <w:rsid w:val="7556DF8D"/>
    <w:rsid w:val="7756E813"/>
    <w:rsid w:val="7C22E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517DAA"/>
  <w15:docId w15:val="{FC6FDAA3-378A-44FA-9C2C-FBDBFACAD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110"/>
    </w:pPr>
  </w:style>
  <w:style w:type="paragraph" w:styleId="Header">
    <w:name w:val="header"/>
    <w:basedOn w:val="Normal"/>
    <w:link w:val="HeaderChar"/>
    <w:uiPriority w:val="99"/>
    <w:unhideWhenUsed/>
    <w:rsid w:val="00733F3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3F37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733F3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3F37"/>
    <w:rPr>
      <w:rFonts w:ascii="Tahoma" w:eastAsia="Tahoma" w:hAnsi="Tahoma" w:cs="Tahoma"/>
    </w:rPr>
  </w:style>
  <w:style w:type="table" w:styleId="TableGrid">
    <w:name w:val="Table Grid"/>
    <w:basedOn w:val="TableNormal"/>
    <w:uiPriority w:val="39"/>
    <w:rsid w:val="002169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FC4012"/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356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eartheclipse.com/pollution/remarkable-ways-to-prevent-air-pollution.html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b05f5b2-6dec-403d-afa0-be9410aeb756" xsi:nil="true"/>
    <lcf76f155ced4ddcb4097134ff3c332f xmlns="f49eb405-c4ae-4f7b-879f-e060f17175c6">
      <Terms xmlns="http://schemas.microsoft.com/office/infopath/2007/PartnerControls"/>
    </lcf76f155ced4ddcb4097134ff3c332f>
    <DefaultSectionNames xmlns="f49eb405-c4ae-4f7b-879f-e060f17175c6" xsi:nil="true"/>
    <Member_Groups xmlns="f49eb405-c4ae-4f7b-879f-e060f17175c6">
      <UserInfo>
        <DisplayName/>
        <AccountId xsi:nil="true"/>
        <AccountType/>
      </UserInfo>
    </Member_Groups>
    <NotebookType xmlns="f49eb405-c4ae-4f7b-879f-e060f17175c6" xsi:nil="true"/>
    <Leaders xmlns="f49eb405-c4ae-4f7b-879f-e060f17175c6">
      <UserInfo>
        <DisplayName/>
        <AccountId xsi:nil="true"/>
        <AccountType/>
      </UserInfo>
    </Leaders>
    <LMS_Mappings xmlns="f49eb405-c4ae-4f7b-879f-e060f17175c6" xsi:nil="true"/>
    <Templates xmlns="f49eb405-c4ae-4f7b-879f-e060f17175c6" xsi:nil="true"/>
    <Members xmlns="f49eb405-c4ae-4f7b-879f-e060f17175c6">
      <UserInfo>
        <DisplayName/>
        <AccountId xsi:nil="true"/>
        <AccountType/>
      </UserInfo>
    </Members>
    <Self_Registration_Enabled xmlns="f49eb405-c4ae-4f7b-879f-e060f17175c6" xsi:nil="true"/>
    <Has_Leaders_Only_SectionGroup xmlns="f49eb405-c4ae-4f7b-879f-e060f17175c6" xsi:nil="true"/>
    <Distribution_Groups xmlns="f49eb405-c4ae-4f7b-879f-e060f17175c6" xsi:nil="true"/>
    <Invited_Leaders xmlns="f49eb405-c4ae-4f7b-879f-e060f17175c6" xsi:nil="true"/>
    <IsNotebookLocked xmlns="f49eb405-c4ae-4f7b-879f-e060f17175c6" xsi:nil="true"/>
    <Invited_Members xmlns="f49eb405-c4ae-4f7b-879f-e060f17175c6" xsi:nil="true"/>
    <CultureName xmlns="f49eb405-c4ae-4f7b-879f-e060f17175c6" xsi:nil="true"/>
    <AppVersion xmlns="f49eb405-c4ae-4f7b-879f-e060f17175c6" xsi:nil="true"/>
    <TeamsChannelId xmlns="f49eb405-c4ae-4f7b-879f-e060f17175c6" xsi:nil="true"/>
    <FolderType xmlns="f49eb405-c4ae-4f7b-879f-e060f17175c6" xsi:nil="true"/>
    <Is_Collaboration_Space_Locked xmlns="f49eb405-c4ae-4f7b-879f-e060f17175c6" xsi:nil="true"/>
    <Math_Settings xmlns="f49eb405-c4ae-4f7b-879f-e060f17175c6" xsi:nil="true"/>
    <Owner xmlns="f49eb405-c4ae-4f7b-879f-e060f17175c6">
      <UserInfo>
        <DisplayName/>
        <AccountId xsi:nil="true"/>
        <AccountType/>
      </UserInfo>
    </Owner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31F440AF91E42B489D5F16BCBDA11" ma:contentTypeVersion="38" ma:contentTypeDescription="Create a new document." ma:contentTypeScope="" ma:versionID="e5f876c6482cf4f45ec4fe130e2046ff">
  <xsd:schema xmlns:xsd="http://www.w3.org/2001/XMLSchema" xmlns:xs="http://www.w3.org/2001/XMLSchema" xmlns:p="http://schemas.microsoft.com/office/2006/metadata/properties" xmlns:ns2="f49eb405-c4ae-4f7b-879f-e060f17175c6" xmlns:ns3="1b05f5b2-6dec-403d-afa0-be9410aeb756" targetNamespace="http://schemas.microsoft.com/office/2006/metadata/properties" ma:root="true" ma:fieldsID="1dfb52349aef522e83f15f36cf72ce2e" ns2:_="" ns3:_="">
    <xsd:import namespace="f49eb405-c4ae-4f7b-879f-e060f17175c6"/>
    <xsd:import namespace="1b05f5b2-6dec-403d-afa0-be9410aeb75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eb405-c4ae-4f7b-879f-e060f17175c6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5f5b2-6dec-403d-afa0-be9410aeb756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1c134be4-d77d-498f-acb1-57121cc6a54f}" ma:internalName="TaxCatchAll" ma:showField="CatchAllData" ma:web="1b05f5b2-6dec-403d-afa0-be9410aeb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6327797-59B9-418C-BBB0-A235B0C0835C}">
  <ds:schemaRefs>
    <ds:schemaRef ds:uri="http://schemas.microsoft.com/office/2006/metadata/properties"/>
    <ds:schemaRef ds:uri="http://schemas.microsoft.com/office/infopath/2007/PartnerControls"/>
    <ds:schemaRef ds:uri="2d6c91f9-48b4-4628-a4af-7ffaf7bce280"/>
    <ds:schemaRef ds:uri="9003d9c3-7365-4e32-aa51-c1b9cfd20603"/>
    <ds:schemaRef ds:uri="1b05f5b2-6dec-403d-afa0-be9410aeb756"/>
    <ds:schemaRef ds:uri="f49eb405-c4ae-4f7b-879f-e060f17175c6"/>
  </ds:schemaRefs>
</ds:datastoreItem>
</file>

<file path=customXml/itemProps2.xml><?xml version="1.0" encoding="utf-8"?>
<ds:datastoreItem xmlns:ds="http://schemas.openxmlformats.org/officeDocument/2006/customXml" ds:itemID="{CF32CD0E-9D77-4899-9114-96A54AFCAD9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C07E4DC-57EF-4692-8E08-3F881D94AE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9eb405-c4ae-4f7b-879f-e060f17175c6"/>
    <ds:schemaRef ds:uri="1b05f5b2-6dec-403d-afa0-be9410aeb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560ED07-9F26-47C2-BF06-EF5D046C9CF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472</Words>
  <Characters>2691</Characters>
  <Application>Microsoft Office Word</Application>
  <DocSecurity>0</DocSecurity>
  <Lines>22</Lines>
  <Paragraphs>6</Paragraphs>
  <ScaleCrop>false</ScaleCrop>
  <Company/>
  <LinksUpToDate>false</LinksUpToDate>
  <CharactersWithSpaces>3157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JTimmins</dc:creator>
  <cp:lastModifiedBy>Jenny May</cp:lastModifiedBy>
  <cp:revision>2</cp:revision>
  <dcterms:created xsi:type="dcterms:W3CDTF">2024-03-24T09:48:00Z</dcterms:created>
  <dcterms:modified xsi:type="dcterms:W3CDTF">2024-03-24T09:48:00Z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0x01010053531F440AF91E42B489D5F16BCBDA11</vt:lpwstr>
  </property>
  <property fmtid="{D5CDD505-2E9C-101B-9397-08002B2CF9AE}" pid="3" name="MediaServiceImageTags">
    <vt:lpwstr/>
  </property>
</Properties>
</file>