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8789"/>
        <w:gridCol w:w="4649"/>
      </w:tblGrid>
      <w:tr w:rsidR="008F700F" w:rsidRPr="008F700F" w14:paraId="5BFE6273" w14:textId="77777777" w:rsidTr="001A5B0E">
        <w:trPr>
          <w:trHeight w:val="405"/>
        </w:trPr>
        <w:tc>
          <w:tcPr>
            <w:tcW w:w="15166" w:type="dxa"/>
            <w:gridSpan w:val="3"/>
            <w:tcBorders>
              <w:bottom w:val="single" w:sz="4" w:space="0" w:color="000000"/>
            </w:tcBorders>
            <w:shd w:val="clear" w:color="auto" w:fill="C58FFB"/>
          </w:tcPr>
          <w:p w14:paraId="66E0E001" w14:textId="3A10FBB3" w:rsidR="008F700F" w:rsidRPr="008E3413" w:rsidRDefault="008F700F" w:rsidP="00BC5D85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E3413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 xml:space="preserve">Knowledge </w:t>
            </w:r>
            <w:proofErr w:type="spellStart"/>
            <w:r w:rsidRPr="008E3413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Organiser</w:t>
            </w:r>
            <w:proofErr w:type="spellEnd"/>
            <w:r w:rsidRPr="008E3413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 xml:space="preserve"> Year 5 Spring 2 – What is important to Jewish people?</w:t>
            </w:r>
          </w:p>
        </w:tc>
      </w:tr>
      <w:tr w:rsidR="008F700F" w:rsidRPr="008F700F" w14:paraId="1ABD3EBE" w14:textId="77777777" w:rsidTr="00775EC1">
        <w:trPr>
          <w:trHeight w:val="405"/>
        </w:trPr>
        <w:tc>
          <w:tcPr>
            <w:tcW w:w="10517" w:type="dxa"/>
            <w:gridSpan w:val="2"/>
            <w:tcBorders>
              <w:bottom w:val="single" w:sz="4" w:space="0" w:color="000000"/>
            </w:tcBorders>
            <w:shd w:val="clear" w:color="auto" w:fill="C58FFB"/>
          </w:tcPr>
          <w:p w14:paraId="17DF07C6" w14:textId="1874C8FC" w:rsidR="008F700F" w:rsidRPr="008E3413" w:rsidRDefault="008F700F" w:rsidP="007C5859">
            <w:pPr>
              <w:pStyle w:val="TableParagraph"/>
              <w:spacing w:before="9"/>
              <w:ind w:left="105"/>
              <w:jc w:val="center"/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</w:pPr>
            <w:r w:rsidRPr="008E3413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Vocabulary</w:t>
            </w:r>
          </w:p>
        </w:tc>
        <w:tc>
          <w:tcPr>
            <w:tcW w:w="4649" w:type="dxa"/>
            <w:tcBorders>
              <w:bottom w:val="single" w:sz="4" w:space="0" w:color="000000"/>
            </w:tcBorders>
            <w:shd w:val="clear" w:color="auto" w:fill="C58FFB"/>
          </w:tcPr>
          <w:p w14:paraId="64EAB20B" w14:textId="790F2F7B" w:rsidR="008F700F" w:rsidRPr="008E3413" w:rsidRDefault="008F700F" w:rsidP="00BC5D85">
            <w:pPr>
              <w:pStyle w:val="TableParagraph"/>
              <w:spacing w:before="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E341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Jewish </w:t>
            </w:r>
            <w:r w:rsidR="004B0E22" w:rsidRPr="008E3413">
              <w:rPr>
                <w:rFonts w:asciiTheme="minorHAnsi" w:hAnsiTheme="minorHAnsi" w:cstheme="minorHAnsi"/>
                <w:b/>
                <w:sz w:val="24"/>
                <w:szCs w:val="24"/>
              </w:rPr>
              <w:t>symbols</w:t>
            </w:r>
          </w:p>
        </w:tc>
      </w:tr>
      <w:tr w:rsidR="008F700F" w:rsidRPr="008F700F" w14:paraId="195EA5B8" w14:textId="77777777" w:rsidTr="008F700F">
        <w:trPr>
          <w:trHeight w:val="454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40B0B7AB" w14:textId="05D37BA8" w:rsidR="008F700F" w:rsidRPr="008F700F" w:rsidRDefault="00392FDE" w:rsidP="00392FDE">
            <w:pPr>
              <w:pStyle w:val="TableParagraph"/>
              <w:spacing w:before="0" w:line="250" w:lineRule="exac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F700F">
              <w:rPr>
                <w:rFonts w:asciiTheme="minorHAnsi" w:hAnsiTheme="minorHAnsi" w:cstheme="minorHAnsi"/>
                <w:sz w:val="24"/>
                <w:szCs w:val="24"/>
              </w:rPr>
              <w:t>Jew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75F435F4" w14:textId="6624617C" w:rsidR="008F700F" w:rsidRPr="008F700F" w:rsidRDefault="004B0E22" w:rsidP="008F700F">
            <w:pPr>
              <w:pStyle w:val="TableParagraph"/>
              <w:spacing w:before="8" w:line="280" w:lineRule="atLeast"/>
              <w:ind w:left="0" w:right="5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E2627">
              <w:rPr>
                <w:rFonts w:asciiTheme="minorHAnsi" w:hAnsiTheme="minorHAnsi" w:cstheme="minorHAnsi"/>
                <w:sz w:val="24"/>
                <w:szCs w:val="24"/>
              </w:rPr>
              <w:t>People who practice Judaism.</w:t>
            </w:r>
          </w:p>
        </w:tc>
        <w:tc>
          <w:tcPr>
            <w:tcW w:w="4649" w:type="dxa"/>
            <w:vMerge w:val="restart"/>
          </w:tcPr>
          <w:p w14:paraId="43BECE4F" w14:textId="77777777" w:rsidR="008F700F" w:rsidRPr="008F700F" w:rsidRDefault="008F700F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7D63B4" w14:textId="77777777" w:rsidR="008F700F" w:rsidRPr="008F700F" w:rsidRDefault="008F700F" w:rsidP="008B47FB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F700F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183832D6" wp14:editId="4B4C1909">
                  <wp:extent cx="1887579" cy="1128155"/>
                  <wp:effectExtent l="0" t="0" r="0" b="0"/>
                  <wp:docPr id="5" name="Picture 4" descr="A picture containing object, candelabra, tabl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445AFB-F6D8-4741-8395-17531AB444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A picture containing object, candelabra, tab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4445AFB-F6D8-4741-8395-17531AB4447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200" cy="11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9FECF4" w14:textId="33195311" w:rsidR="008F700F" w:rsidRDefault="008F700F" w:rsidP="007E6C4A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  <w:r w:rsidRPr="008F700F">
              <w:rPr>
                <w:rFonts w:asciiTheme="minorHAnsi" w:hAnsiTheme="minorHAnsi" w:cstheme="minorHAnsi"/>
                <w:noProof/>
                <w:sz w:val="24"/>
                <w:szCs w:val="24"/>
              </w:rPr>
              <w:t>Menorah Candle used during Hanukkah</w:t>
            </w:r>
          </w:p>
          <w:p w14:paraId="760918B6" w14:textId="77777777" w:rsidR="00392FDE" w:rsidRPr="008F700F" w:rsidRDefault="00392FDE" w:rsidP="008B47FB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0E0890" w14:textId="77777777" w:rsidR="008F700F" w:rsidRPr="008F700F" w:rsidRDefault="008F700F" w:rsidP="008B47FB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F700F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2FB6B7B1" wp14:editId="1E7F7185">
                  <wp:extent cx="1564111" cy="1128156"/>
                  <wp:effectExtent l="0" t="0" r="0" b="0"/>
                  <wp:docPr id="12" name="Content Placeholder 4" descr="A group of people standing next to a tre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A5A0345-C115-4647-9B1A-236AEBAD14EA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group of people standing next to a tre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8A5A0345-C115-4647-9B1A-236AEBAD14EA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438" cy="1137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17BC51" w14:textId="77777777" w:rsidR="008F700F" w:rsidRDefault="008F700F" w:rsidP="008B47FB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F700F">
              <w:rPr>
                <w:rFonts w:asciiTheme="minorHAnsi" w:hAnsiTheme="minorHAnsi" w:cstheme="minorHAnsi"/>
                <w:sz w:val="24"/>
                <w:szCs w:val="24"/>
              </w:rPr>
              <w:t>Sukkot shelter</w:t>
            </w:r>
          </w:p>
          <w:p w14:paraId="75DC8B10" w14:textId="28CFD428" w:rsidR="00392FDE" w:rsidRDefault="00392FDE" w:rsidP="00392FDE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0AD95F" w14:textId="10717353" w:rsidR="00392FDE" w:rsidRDefault="00392FDE" w:rsidP="008B47FB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B61F8DD" wp14:editId="28951B97">
                  <wp:extent cx="1390974" cy="1517594"/>
                  <wp:effectExtent l="0" t="0" r="0" b="6985"/>
                  <wp:docPr id="1" name="Picture 1" descr="C:\Users\ledwards\AppData\Local\Microsoft\Windows\INetCache\Content.MSO\D23398F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dwards\AppData\Local\Microsoft\Windows\INetCache\Content.MSO\D23398F4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91" r="27328"/>
                          <a:stretch/>
                        </pic:blipFill>
                        <pic:spPr bwMode="auto">
                          <a:xfrm>
                            <a:off x="0" y="0"/>
                            <a:ext cx="1391025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DC7AC6" w14:textId="451C0C82" w:rsidR="00392FDE" w:rsidRPr="008F700F" w:rsidRDefault="00392FDE" w:rsidP="00392FDE">
            <w:pPr>
              <w:pStyle w:val="TableParagraph"/>
              <w:spacing w:before="0"/>
              <w:ind w:left="1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Star of David</w:t>
            </w:r>
          </w:p>
        </w:tc>
      </w:tr>
      <w:tr w:rsidR="002E2627" w:rsidRPr="008F700F" w14:paraId="63985D98" w14:textId="77777777" w:rsidTr="008F700F">
        <w:trPr>
          <w:trHeight w:val="454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0070C4F0" w14:textId="44078929" w:rsidR="002E2627" w:rsidRDefault="002E2627" w:rsidP="00392FDE">
            <w:pPr>
              <w:pStyle w:val="TableParagraph"/>
              <w:spacing w:before="0" w:line="250" w:lineRule="exac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Jewish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013FD3E1" w14:textId="78E3D0A5" w:rsidR="002E2627" w:rsidRDefault="002E2627" w:rsidP="008F700F">
            <w:pPr>
              <w:pStyle w:val="TableParagraph"/>
              <w:spacing w:before="8" w:line="280" w:lineRule="atLeast"/>
              <w:ind w:left="0" w:right="59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Belonging to the faith of Judaism.</w:t>
            </w:r>
          </w:p>
        </w:tc>
        <w:tc>
          <w:tcPr>
            <w:tcW w:w="4649" w:type="dxa"/>
            <w:vMerge/>
          </w:tcPr>
          <w:p w14:paraId="08B0040F" w14:textId="77777777" w:rsidR="002E2627" w:rsidRPr="008F700F" w:rsidRDefault="002E2627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42ADCCE2" w14:textId="77777777" w:rsidTr="00775EC1">
        <w:trPr>
          <w:trHeight w:val="40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793FB"/>
          </w:tcPr>
          <w:p w14:paraId="5F0848A0" w14:textId="4396A8B8" w:rsidR="008F700F" w:rsidRPr="008F700F" w:rsidRDefault="00392FDE" w:rsidP="00392FDE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F700F">
              <w:rPr>
                <w:rFonts w:asciiTheme="minorHAnsi" w:hAnsiTheme="minorHAnsi" w:cstheme="minorHAnsi"/>
                <w:sz w:val="24"/>
                <w:szCs w:val="24"/>
              </w:rPr>
              <w:t>Judaism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5BD71896" w14:textId="5481823A" w:rsidR="008F700F" w:rsidRPr="008F700F" w:rsidRDefault="004B0E22" w:rsidP="008F700F">
            <w:pPr>
              <w:pStyle w:val="TableParagraph"/>
              <w:spacing w:line="273" w:lineRule="auto"/>
              <w:ind w:left="0" w:right="18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E2627">
              <w:rPr>
                <w:rFonts w:asciiTheme="minorHAnsi" w:hAnsiTheme="minorHAnsi" w:cstheme="minorHAnsi"/>
                <w:sz w:val="24"/>
                <w:szCs w:val="24"/>
              </w:rPr>
              <w:t>The monotheistic religion of the Jewish people.</w:t>
            </w:r>
          </w:p>
        </w:tc>
        <w:tc>
          <w:tcPr>
            <w:tcW w:w="4649" w:type="dxa"/>
            <w:vMerge/>
          </w:tcPr>
          <w:p w14:paraId="0700BF0B" w14:textId="6FFDC72F" w:rsidR="008F700F" w:rsidRPr="008F700F" w:rsidRDefault="008F700F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E6C4A" w:rsidRPr="008F700F" w14:paraId="1936F921" w14:textId="77777777" w:rsidTr="00775EC1">
        <w:trPr>
          <w:trHeight w:val="40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793FB"/>
          </w:tcPr>
          <w:p w14:paraId="6101B1FF" w14:textId="301AC763" w:rsidR="007E6C4A" w:rsidRDefault="007E6C4A" w:rsidP="00392FDE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Torah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19167109" w14:textId="41A3F25C" w:rsidR="007E6C4A" w:rsidRPr="008F700F" w:rsidRDefault="004B0E22" w:rsidP="008F700F">
            <w:pPr>
              <w:pStyle w:val="TableParagraph"/>
              <w:spacing w:line="273" w:lineRule="auto"/>
              <w:ind w:left="0" w:right="18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E2627">
              <w:rPr>
                <w:rFonts w:asciiTheme="minorHAnsi" w:hAnsiTheme="minorHAnsi" w:cstheme="minorHAnsi"/>
                <w:sz w:val="24"/>
                <w:szCs w:val="24"/>
              </w:rPr>
              <w:t>The Jewish holy book.</w:t>
            </w:r>
          </w:p>
        </w:tc>
        <w:tc>
          <w:tcPr>
            <w:tcW w:w="4649" w:type="dxa"/>
            <w:vMerge/>
          </w:tcPr>
          <w:p w14:paraId="0CFB213E" w14:textId="77777777" w:rsidR="007E6C4A" w:rsidRPr="008F700F" w:rsidRDefault="007E6C4A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B0E22" w:rsidRPr="008F700F" w14:paraId="4DA281B9" w14:textId="77777777" w:rsidTr="00775EC1">
        <w:trPr>
          <w:trHeight w:val="40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793FB"/>
          </w:tcPr>
          <w:p w14:paraId="37273D24" w14:textId="1D1150CD" w:rsidR="004B0E22" w:rsidRDefault="004B0E22" w:rsidP="00392FDE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Covenant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776164FE" w14:textId="3A0862BE" w:rsidR="004B0E22" w:rsidRPr="008F700F" w:rsidRDefault="004B0E22" w:rsidP="008F700F">
            <w:pPr>
              <w:pStyle w:val="TableParagraph"/>
              <w:spacing w:line="273" w:lineRule="auto"/>
              <w:ind w:left="0" w:right="18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promise made by God to humanity in which God promised to protect them if they kept His law and were faithful to Him.</w:t>
            </w:r>
          </w:p>
        </w:tc>
        <w:tc>
          <w:tcPr>
            <w:tcW w:w="4649" w:type="dxa"/>
            <w:vMerge/>
          </w:tcPr>
          <w:p w14:paraId="6E6C5916" w14:textId="77777777" w:rsidR="004B0E22" w:rsidRPr="008F700F" w:rsidRDefault="004B0E22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75D12C42" w14:textId="77777777" w:rsidTr="00775EC1">
        <w:trPr>
          <w:trHeight w:val="427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793FB"/>
          </w:tcPr>
          <w:p w14:paraId="7D78BA63" w14:textId="0DE3D724" w:rsidR="008F700F" w:rsidRPr="008F700F" w:rsidRDefault="008F700F" w:rsidP="008F700F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Maccabees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1B9354EA" w14:textId="054C9A87" w:rsidR="008F700F" w:rsidRPr="008F700F" w:rsidRDefault="008F700F" w:rsidP="008F700F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 xml:space="preserve"> A family of Jews who organised a rebellion against the Greek ruler Antiochus IV.</w:t>
            </w:r>
          </w:p>
        </w:tc>
        <w:tc>
          <w:tcPr>
            <w:tcW w:w="4649" w:type="dxa"/>
            <w:vMerge/>
          </w:tcPr>
          <w:p w14:paraId="2AE3877A" w14:textId="77777777" w:rsidR="008F700F" w:rsidRPr="008F700F" w:rsidRDefault="008F700F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6D217D18" w14:textId="77777777" w:rsidTr="00775EC1">
        <w:trPr>
          <w:trHeight w:val="419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32CD273C" w14:textId="5607D393" w:rsidR="008F700F" w:rsidRPr="008F700F" w:rsidRDefault="008F700F" w:rsidP="008F700F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Hannukah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0366F574" w14:textId="1A4F5A0D" w:rsidR="008F700F" w:rsidRPr="008F700F" w:rsidRDefault="008F700F" w:rsidP="008F700F">
            <w:pPr>
              <w:pStyle w:val="TableParagraph"/>
              <w:spacing w:before="29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D5993">
              <w:rPr>
                <w:rFonts w:asciiTheme="minorHAnsi" w:hAnsiTheme="minorHAnsi" w:cstheme="minorHAnsi"/>
                <w:sz w:val="24"/>
                <w:szCs w:val="24"/>
              </w:rPr>
              <w:t>A festival that celebrates the victory of the Maccabees over the Greek ruler Antiochus IV.</w:t>
            </w:r>
          </w:p>
        </w:tc>
        <w:tc>
          <w:tcPr>
            <w:tcW w:w="4649" w:type="dxa"/>
            <w:vMerge/>
          </w:tcPr>
          <w:p w14:paraId="64DC2918" w14:textId="77777777" w:rsidR="008F700F" w:rsidRPr="008F700F" w:rsidRDefault="008F700F" w:rsidP="00517A6A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798A21E3" w14:textId="6721EFAA" w:rsidTr="00775EC1">
        <w:trPr>
          <w:trHeight w:val="419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2099C34F" w14:textId="78C12923" w:rsidR="008F700F" w:rsidRPr="008F700F" w:rsidRDefault="008F700F" w:rsidP="008F700F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Menorah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34D40E5F" w14:textId="6E39CA16" w:rsidR="008F700F" w:rsidRPr="008F700F" w:rsidRDefault="008F700F" w:rsidP="008F700F">
            <w:pPr>
              <w:pStyle w:val="TableParagraph"/>
              <w:spacing w:before="29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special candle holder for seven or nine candles used during the festival of Hannukah.</w:t>
            </w:r>
          </w:p>
        </w:tc>
        <w:tc>
          <w:tcPr>
            <w:tcW w:w="4649" w:type="dxa"/>
            <w:vMerge/>
          </w:tcPr>
          <w:p w14:paraId="1BF44B77" w14:textId="78286534" w:rsidR="008F700F" w:rsidRPr="008F700F" w:rsidRDefault="008F700F" w:rsidP="008F700F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74493ADB" w14:textId="77777777" w:rsidTr="00775EC1">
        <w:trPr>
          <w:trHeight w:val="411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7EE0B1CF" w14:textId="768F31B6" w:rsidR="008F700F" w:rsidRPr="008F700F" w:rsidRDefault="00392FDE" w:rsidP="008F700F">
            <w:pPr>
              <w:pStyle w:val="TableParagraph"/>
              <w:spacing w:before="0" w:line="246" w:lineRule="exac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Shamash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0D124957" w14:textId="437FBF3F" w:rsidR="008F700F" w:rsidRPr="008F700F" w:rsidRDefault="00392FDE" w:rsidP="008F700F">
            <w:pPr>
              <w:pStyle w:val="TableParagraph"/>
              <w:spacing w:before="34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 servant candle used to light the other candles in the Menorah.</w:t>
            </w:r>
          </w:p>
        </w:tc>
        <w:tc>
          <w:tcPr>
            <w:tcW w:w="4649" w:type="dxa"/>
            <w:vMerge/>
          </w:tcPr>
          <w:p w14:paraId="7EA3FDB6" w14:textId="77777777" w:rsidR="008F700F" w:rsidRPr="008F700F" w:rsidRDefault="008F700F" w:rsidP="008F700F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45CEA552" w14:textId="6F0DFD99" w:rsidTr="00775EC1">
        <w:trPr>
          <w:trHeight w:val="416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4342E87E" w14:textId="120EE407" w:rsidR="008F700F" w:rsidRPr="008F700F" w:rsidRDefault="00392FDE" w:rsidP="008F700F">
            <w:pPr>
              <w:pStyle w:val="TableParagraph"/>
              <w:spacing w:before="0" w:line="246" w:lineRule="exac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Dedication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76D8FFBE" w14:textId="7075FCAC" w:rsidR="008F700F" w:rsidRPr="008F700F" w:rsidRDefault="00392FDE" w:rsidP="008F700F">
            <w:pPr>
              <w:pStyle w:val="TableParagraph"/>
              <w:spacing w:before="34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 feeling of strong support for or loyalty towards someone or something.</w:t>
            </w:r>
          </w:p>
        </w:tc>
        <w:tc>
          <w:tcPr>
            <w:tcW w:w="4649" w:type="dxa"/>
            <w:vMerge/>
          </w:tcPr>
          <w:p w14:paraId="06C6D3A4" w14:textId="1D6D7927" w:rsidR="008F700F" w:rsidRPr="008F700F" w:rsidRDefault="008F700F" w:rsidP="008F700F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37F676BD" w14:textId="77777777" w:rsidTr="00775EC1">
        <w:trPr>
          <w:trHeight w:val="423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5AA14755" w14:textId="5906BBDB" w:rsidR="008F700F" w:rsidRPr="008F700F" w:rsidRDefault="00392FDE" w:rsidP="008F700F">
            <w:pPr>
              <w:pStyle w:val="TableParagraph"/>
              <w:spacing w:before="0" w:line="246" w:lineRule="exac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Abrahamic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783A8049" w14:textId="72DB1B48" w:rsidR="008F700F" w:rsidRPr="008F700F" w:rsidRDefault="00392FDE" w:rsidP="008F700F">
            <w:pPr>
              <w:pStyle w:val="TableParagraph"/>
              <w:spacing w:before="34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Faiths who recognize Abraham as their first prophet. The faiths of Judaism, Christianity and Islam.</w:t>
            </w:r>
          </w:p>
        </w:tc>
        <w:tc>
          <w:tcPr>
            <w:tcW w:w="4649" w:type="dxa"/>
            <w:vMerge/>
          </w:tcPr>
          <w:p w14:paraId="1650E1E3" w14:textId="77777777" w:rsidR="008F700F" w:rsidRPr="008F700F" w:rsidRDefault="008F700F" w:rsidP="008F700F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54C5FD8A" w14:textId="7E295E38" w:rsidTr="00775EC1">
        <w:trPr>
          <w:trHeight w:val="401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23A905DF" w14:textId="1B9D4C5E" w:rsidR="008F700F" w:rsidRPr="008F700F" w:rsidRDefault="00392FDE" w:rsidP="008F700F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Monotheistic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56C01FD3" w14:textId="1595AB1C" w:rsidR="008F700F" w:rsidRPr="00392FDE" w:rsidRDefault="00392FDE" w:rsidP="008F700F">
            <w:pPr>
              <w:pStyle w:val="TableParagraph"/>
              <w:spacing w:before="3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92FDE">
              <w:rPr>
                <w:rFonts w:asciiTheme="minorHAnsi" w:hAnsiTheme="minorHAnsi" w:cstheme="minorHAnsi"/>
                <w:sz w:val="24"/>
                <w:szCs w:val="24"/>
              </w:rPr>
              <w:t xml:space="preserve"> People who believe in one God. Followers of Abrahamic faiths only believe in one God.</w:t>
            </w:r>
          </w:p>
        </w:tc>
        <w:tc>
          <w:tcPr>
            <w:tcW w:w="4649" w:type="dxa"/>
            <w:vMerge/>
          </w:tcPr>
          <w:p w14:paraId="141082E8" w14:textId="3BC8E042" w:rsidR="008F700F" w:rsidRPr="008F700F" w:rsidRDefault="008F700F" w:rsidP="008F700F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6D39C701" w14:textId="11B043BA" w:rsidTr="00392FDE">
        <w:trPr>
          <w:trHeight w:val="370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4A9C7BC3" w14:textId="330BE943" w:rsidR="008F700F" w:rsidRPr="008F700F" w:rsidRDefault="00392FDE" w:rsidP="008F700F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Sukkot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7044BF81" w14:textId="6C4A7A31" w:rsidR="008F700F" w:rsidRPr="00392FDE" w:rsidRDefault="00392FDE" w:rsidP="008F700F">
            <w:pPr>
              <w:pStyle w:val="TableParagraph"/>
              <w:spacing w:line="273" w:lineRule="auto"/>
              <w:ind w:left="0" w:right="715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92FD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 holiday of joy also known as the Feast of Tabernacles or the Feast of Foods.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Time to remember the forty years in the desert before the Jewish people reached the promised land of Israel.</w:t>
            </w:r>
          </w:p>
        </w:tc>
        <w:tc>
          <w:tcPr>
            <w:tcW w:w="4649" w:type="dxa"/>
            <w:vMerge/>
          </w:tcPr>
          <w:p w14:paraId="3222F80F" w14:textId="6E6A0444" w:rsidR="008F700F" w:rsidRPr="008F700F" w:rsidRDefault="008F700F" w:rsidP="008F700F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4E0818FB" w14:textId="5C7B35FB" w:rsidTr="00775EC1">
        <w:trPr>
          <w:trHeight w:val="417"/>
        </w:trPr>
        <w:tc>
          <w:tcPr>
            <w:tcW w:w="1728" w:type="dxa"/>
            <w:tcBorders>
              <w:bottom w:val="single" w:sz="4" w:space="0" w:color="000000"/>
            </w:tcBorders>
            <w:shd w:val="clear" w:color="auto" w:fill="C58FFB"/>
          </w:tcPr>
          <w:p w14:paraId="5C946547" w14:textId="495456E7" w:rsidR="008F700F" w:rsidRPr="008F700F" w:rsidRDefault="00392FDE" w:rsidP="00392FDE">
            <w:pPr>
              <w:pStyle w:val="TableParagraph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Sukkah</w:t>
            </w:r>
          </w:p>
        </w:tc>
        <w:tc>
          <w:tcPr>
            <w:tcW w:w="8789" w:type="dxa"/>
            <w:tcBorders>
              <w:bottom w:val="single" w:sz="4" w:space="0" w:color="000000"/>
            </w:tcBorders>
          </w:tcPr>
          <w:p w14:paraId="094FCE87" w14:textId="5906A2E3" w:rsidR="008F700F" w:rsidRPr="008F700F" w:rsidRDefault="00392FDE" w:rsidP="008F700F">
            <w:pPr>
              <w:pStyle w:val="TableParagraph"/>
              <w:spacing w:before="34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Huts or booths. Must have at least two walls and part of a third wall with a roof where you can still see parts of the sky. It reminds Jews that there is one source of security and protection and that is God.</w:t>
            </w:r>
          </w:p>
        </w:tc>
        <w:tc>
          <w:tcPr>
            <w:tcW w:w="4649" w:type="dxa"/>
            <w:vMerge/>
          </w:tcPr>
          <w:p w14:paraId="7DD2CB55" w14:textId="728370CE" w:rsidR="008F700F" w:rsidRPr="008F700F" w:rsidRDefault="008F700F" w:rsidP="008F700F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F700F" w:rsidRPr="008F700F" w14:paraId="66D0E221" w14:textId="77777777" w:rsidTr="00775EC1">
        <w:trPr>
          <w:trHeight w:val="498"/>
        </w:trPr>
        <w:tc>
          <w:tcPr>
            <w:tcW w:w="1728" w:type="dxa"/>
            <w:shd w:val="clear" w:color="auto" w:fill="C58FFB"/>
          </w:tcPr>
          <w:p w14:paraId="27B33611" w14:textId="120D99E6" w:rsidR="008F700F" w:rsidRPr="008F700F" w:rsidRDefault="00B22DCB" w:rsidP="00B22DCB">
            <w:pPr>
              <w:pStyle w:val="TableParagraph"/>
              <w:spacing w:before="0" w:line="250" w:lineRule="exac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E6C4A">
              <w:rPr>
                <w:rFonts w:asciiTheme="minorHAnsi" w:hAnsiTheme="minorHAnsi" w:cstheme="minorHAnsi"/>
                <w:sz w:val="24"/>
                <w:szCs w:val="24"/>
              </w:rPr>
              <w:t>Kosher</w:t>
            </w:r>
          </w:p>
        </w:tc>
        <w:tc>
          <w:tcPr>
            <w:tcW w:w="8789" w:type="dxa"/>
          </w:tcPr>
          <w:p w14:paraId="7C90C84E" w14:textId="3B60F146" w:rsidR="008F700F" w:rsidRPr="008F700F" w:rsidRDefault="007E6C4A" w:rsidP="008F700F">
            <w:pPr>
              <w:pStyle w:val="TableParagraph"/>
              <w:spacing w:before="8" w:line="280" w:lineRule="atLea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Foods which are prepared in accordance with Jewish law. The Torah specifies which foods should be eaten.</w:t>
            </w:r>
          </w:p>
        </w:tc>
        <w:tc>
          <w:tcPr>
            <w:tcW w:w="4649" w:type="dxa"/>
            <w:vMerge/>
          </w:tcPr>
          <w:p w14:paraId="466D3682" w14:textId="77777777" w:rsidR="008F700F" w:rsidRPr="008F700F" w:rsidRDefault="008F700F" w:rsidP="008F700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C157FD" w14:textId="6CC263C6" w:rsidR="00DA544E" w:rsidRDefault="00DA544E"/>
    <w:sectPr w:rsidR="00DA544E" w:rsidSect="00FF753A">
      <w:headerReference w:type="default" r:id="rId13"/>
      <w:footerReference w:type="default" r:id="rId14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BDAE9" w14:textId="77777777" w:rsidR="001F1AE3" w:rsidRDefault="001F1AE3" w:rsidP="0076489D">
      <w:r>
        <w:separator/>
      </w:r>
    </w:p>
  </w:endnote>
  <w:endnote w:type="continuationSeparator" w:id="0">
    <w:p w14:paraId="7CFA6454" w14:textId="77777777" w:rsidR="001F1AE3" w:rsidRDefault="001F1AE3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091320" w:rsidRDefault="00091320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091320" w:rsidRDefault="00091320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091320" w:rsidRDefault="00091320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737CD217" w:rsidR="00091320" w:rsidRDefault="00091320" w:rsidP="00296296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8E3413">
      <w:rPr>
        <w:color w:val="BFBFBF" w:themeColor="background1" w:themeShade="BF"/>
        <w:sz w:val="16"/>
        <w:szCs w:val="16"/>
      </w:rPr>
      <w:t>202</w:t>
    </w:r>
    <w:r w:rsidR="00343B3F">
      <w:rPr>
        <w:color w:val="BFBFBF" w:themeColor="background1" w:themeShade="BF"/>
        <w:sz w:val="16"/>
        <w:szCs w:val="16"/>
      </w:rPr>
      <w:t>3-2024</w:t>
    </w:r>
  </w:p>
  <w:p w14:paraId="1741DB65" w14:textId="742F97D7" w:rsidR="00091320" w:rsidRPr="00296296" w:rsidRDefault="00091320" w:rsidP="0029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02426" w14:textId="77777777" w:rsidR="001F1AE3" w:rsidRDefault="001F1AE3" w:rsidP="0076489D">
      <w:r>
        <w:separator/>
      </w:r>
    </w:p>
  </w:footnote>
  <w:footnote w:type="continuationSeparator" w:id="0">
    <w:p w14:paraId="1A8F7D3B" w14:textId="77777777" w:rsidR="001F1AE3" w:rsidRDefault="001F1AE3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37F70BC3" w:rsidR="00091320" w:rsidRPr="0076489D" w:rsidRDefault="00091320" w:rsidP="0076489D">
    <w:pPr>
      <w:pStyle w:val="Header"/>
      <w:rPr>
        <w:rFonts w:ascii="Calibri" w:eastAsia="Calibri" w:hAnsi="Calibri" w:cs="Calibri"/>
        <w:b/>
        <w:bCs/>
        <w:lang w:val="en-GB" w:eastAsia="en-GB" w:bidi="en-GB"/>
      </w:rPr>
    </w:pPr>
    <w:r w:rsidRPr="0076489D">
      <w:rPr>
        <w:rFonts w:ascii="Calibri" w:eastAsia="Calibri" w:hAnsi="Calibri" w:cs="Calibri"/>
        <w:b/>
        <w:bCs/>
        <w:lang w:val="en-GB" w:eastAsia="en-GB" w:bidi="en-GB"/>
      </w:rPr>
      <w:t xml:space="preserve">Northampton Primary Academy Trust RE </w:t>
    </w:r>
    <w:r w:rsidR="008E3413">
      <w:rPr>
        <w:rFonts w:ascii="Calibri" w:eastAsia="Calibri" w:hAnsi="Calibri" w:cs="Calibri"/>
        <w:b/>
        <w:bCs/>
        <w:lang w:val="en-GB" w:eastAsia="en-GB" w:bidi="en-GB"/>
      </w:rPr>
      <w:t xml:space="preserve">Year 5 Spring Two </w:t>
    </w:r>
    <w:r>
      <w:rPr>
        <w:rFonts w:ascii="Calibri" w:eastAsia="Calibri" w:hAnsi="Calibri" w:cs="Calibri"/>
        <w:b/>
        <w:bCs/>
        <w:lang w:val="en-GB" w:eastAsia="en-GB" w:bidi="en-GB"/>
      </w:rPr>
      <w:t>Knowledge Organiser</w:t>
    </w:r>
  </w:p>
  <w:p w14:paraId="78964272" w14:textId="77777777" w:rsidR="00091320" w:rsidRDefault="00091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54C2"/>
    <w:multiLevelType w:val="hybridMultilevel"/>
    <w:tmpl w:val="BDF623A2"/>
    <w:lvl w:ilvl="0" w:tplc="601A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BC9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9A3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C07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E89F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8272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9E0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32A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4E7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656E52"/>
    <w:multiLevelType w:val="hybridMultilevel"/>
    <w:tmpl w:val="0BFAC8A4"/>
    <w:lvl w:ilvl="0" w:tplc="C7D0F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FEC3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C09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AA5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E49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A6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4AE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1C8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328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FD34939"/>
    <w:multiLevelType w:val="hybridMultilevel"/>
    <w:tmpl w:val="925076F4"/>
    <w:lvl w:ilvl="0" w:tplc="040C7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2A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627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AE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B6C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A00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E86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0E4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FE9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B664CB"/>
    <w:multiLevelType w:val="hybridMultilevel"/>
    <w:tmpl w:val="345AEC8A"/>
    <w:lvl w:ilvl="0" w:tplc="0798C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C6B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42A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A6F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7EE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80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43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46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C808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3B91BCC"/>
    <w:multiLevelType w:val="hybridMultilevel"/>
    <w:tmpl w:val="142E8E86"/>
    <w:lvl w:ilvl="0" w:tplc="1B7CD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A24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CA1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52E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AD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83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00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E1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3E7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C169DB"/>
    <w:multiLevelType w:val="hybridMultilevel"/>
    <w:tmpl w:val="7868BF14"/>
    <w:lvl w:ilvl="0" w:tplc="1982F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E22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A4D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767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A1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FC7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9866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944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2E3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7703333"/>
    <w:multiLevelType w:val="hybridMultilevel"/>
    <w:tmpl w:val="D9A8A77E"/>
    <w:lvl w:ilvl="0" w:tplc="FF367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C1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585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05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3C5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1E8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5A1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A4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F8B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D2B7B26"/>
    <w:multiLevelType w:val="multilevel"/>
    <w:tmpl w:val="7FC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6A1F21"/>
    <w:multiLevelType w:val="hybridMultilevel"/>
    <w:tmpl w:val="CFE89944"/>
    <w:lvl w:ilvl="0" w:tplc="49DE5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04E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EEB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80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4EC6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881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C45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7E1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1E8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8BD68AC"/>
    <w:multiLevelType w:val="hybridMultilevel"/>
    <w:tmpl w:val="9EDE2D70"/>
    <w:lvl w:ilvl="0" w:tplc="8A205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CECB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867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24C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AB9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C6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4C0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02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EF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D496902"/>
    <w:multiLevelType w:val="hybridMultilevel"/>
    <w:tmpl w:val="588EAA32"/>
    <w:lvl w:ilvl="0" w:tplc="B9CC7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767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34E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AA6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4C4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926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1AD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E3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AD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DCF5DB1"/>
    <w:multiLevelType w:val="hybridMultilevel"/>
    <w:tmpl w:val="1B0E62FA"/>
    <w:lvl w:ilvl="0" w:tplc="9B800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9A5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87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802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C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E2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861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AA1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943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E632123"/>
    <w:multiLevelType w:val="hybridMultilevel"/>
    <w:tmpl w:val="CA780AF0"/>
    <w:lvl w:ilvl="0" w:tplc="F33E49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E4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3C70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021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4EC6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B25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767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642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48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A323763"/>
    <w:multiLevelType w:val="hybridMultilevel"/>
    <w:tmpl w:val="121AB4DC"/>
    <w:lvl w:ilvl="0" w:tplc="EDB4B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DA0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0EC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0F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06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743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CCF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5A69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4D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1B543A1"/>
    <w:multiLevelType w:val="hybridMultilevel"/>
    <w:tmpl w:val="508EE39E"/>
    <w:lvl w:ilvl="0" w:tplc="9ED61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C84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02D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18E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084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45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580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0E5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BA48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ED26E51"/>
    <w:multiLevelType w:val="hybridMultilevel"/>
    <w:tmpl w:val="E1DEA68C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6" w15:restartNumberingAfterBreak="0">
    <w:nsid w:val="609D2309"/>
    <w:multiLevelType w:val="hybridMultilevel"/>
    <w:tmpl w:val="A584542A"/>
    <w:lvl w:ilvl="0" w:tplc="30ACA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B675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6CA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06B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CA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023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0F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882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A6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1133DAF"/>
    <w:multiLevelType w:val="hybridMultilevel"/>
    <w:tmpl w:val="67D2829C"/>
    <w:lvl w:ilvl="0" w:tplc="1122B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CEE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9C4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124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906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C00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3AD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7C7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2EA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A03205B"/>
    <w:multiLevelType w:val="hybridMultilevel"/>
    <w:tmpl w:val="E2D256E8"/>
    <w:lvl w:ilvl="0" w:tplc="5FD03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8EF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46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64D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AA94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8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F0D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780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60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E043CD6"/>
    <w:multiLevelType w:val="hybridMultilevel"/>
    <w:tmpl w:val="5A52889E"/>
    <w:lvl w:ilvl="0" w:tplc="BC2A14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56E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F0D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B83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60E6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E9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08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F6F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FA0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6537234">
    <w:abstractNumId w:val="7"/>
  </w:num>
  <w:num w:numId="2" w16cid:durableId="2120949119">
    <w:abstractNumId w:val="9"/>
  </w:num>
  <w:num w:numId="3" w16cid:durableId="1347825313">
    <w:abstractNumId w:val="13"/>
  </w:num>
  <w:num w:numId="4" w16cid:durableId="1997148209">
    <w:abstractNumId w:val="11"/>
  </w:num>
  <w:num w:numId="5" w16cid:durableId="557865152">
    <w:abstractNumId w:val="0"/>
  </w:num>
  <w:num w:numId="6" w16cid:durableId="175078735">
    <w:abstractNumId w:val="10"/>
  </w:num>
  <w:num w:numId="7" w16cid:durableId="627779067">
    <w:abstractNumId w:val="17"/>
  </w:num>
  <w:num w:numId="8" w16cid:durableId="328875801">
    <w:abstractNumId w:val="8"/>
  </w:num>
  <w:num w:numId="9" w16cid:durableId="682557513">
    <w:abstractNumId w:val="12"/>
  </w:num>
  <w:num w:numId="10" w16cid:durableId="304706291">
    <w:abstractNumId w:val="1"/>
  </w:num>
  <w:num w:numId="11" w16cid:durableId="492063030">
    <w:abstractNumId w:val="18"/>
  </w:num>
  <w:num w:numId="12" w16cid:durableId="1084497634">
    <w:abstractNumId w:val="3"/>
  </w:num>
  <w:num w:numId="13" w16cid:durableId="891889252">
    <w:abstractNumId w:val="6"/>
  </w:num>
  <w:num w:numId="14" w16cid:durableId="1451431399">
    <w:abstractNumId w:val="19"/>
  </w:num>
  <w:num w:numId="15" w16cid:durableId="1467317143">
    <w:abstractNumId w:val="5"/>
  </w:num>
  <w:num w:numId="16" w16cid:durableId="46300658">
    <w:abstractNumId w:val="14"/>
  </w:num>
  <w:num w:numId="17" w16cid:durableId="1851022421">
    <w:abstractNumId w:val="4"/>
  </w:num>
  <w:num w:numId="18" w16cid:durableId="749079812">
    <w:abstractNumId w:val="16"/>
  </w:num>
  <w:num w:numId="19" w16cid:durableId="266274041">
    <w:abstractNumId w:val="15"/>
  </w:num>
  <w:num w:numId="20" w16cid:durableId="792480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307E5"/>
    <w:rsid w:val="000566BF"/>
    <w:rsid w:val="000825DD"/>
    <w:rsid w:val="00091320"/>
    <w:rsid w:val="000A665A"/>
    <w:rsid w:val="000B024B"/>
    <w:rsid w:val="000F3876"/>
    <w:rsid w:val="00171B06"/>
    <w:rsid w:val="001A69F4"/>
    <w:rsid w:val="001F1AE3"/>
    <w:rsid w:val="00263152"/>
    <w:rsid w:val="00267960"/>
    <w:rsid w:val="00277B18"/>
    <w:rsid w:val="00296296"/>
    <w:rsid w:val="002E2627"/>
    <w:rsid w:val="00325911"/>
    <w:rsid w:val="00343B3F"/>
    <w:rsid w:val="00392FDE"/>
    <w:rsid w:val="00435F30"/>
    <w:rsid w:val="004373D9"/>
    <w:rsid w:val="004B0E22"/>
    <w:rsid w:val="00513ED1"/>
    <w:rsid w:val="00517A6A"/>
    <w:rsid w:val="00713F7F"/>
    <w:rsid w:val="007262FE"/>
    <w:rsid w:val="0076489D"/>
    <w:rsid w:val="00772BAF"/>
    <w:rsid w:val="00775EC1"/>
    <w:rsid w:val="007B2ADB"/>
    <w:rsid w:val="007B6E98"/>
    <w:rsid w:val="007C5859"/>
    <w:rsid w:val="007E6C4A"/>
    <w:rsid w:val="008048C3"/>
    <w:rsid w:val="008A7770"/>
    <w:rsid w:val="008B47FB"/>
    <w:rsid w:val="008E3413"/>
    <w:rsid w:val="008F700F"/>
    <w:rsid w:val="00921A03"/>
    <w:rsid w:val="009279C9"/>
    <w:rsid w:val="009B6363"/>
    <w:rsid w:val="00A32A8D"/>
    <w:rsid w:val="00A92E8B"/>
    <w:rsid w:val="00B22DCB"/>
    <w:rsid w:val="00BB5D51"/>
    <w:rsid w:val="00BB7F9B"/>
    <w:rsid w:val="00BC5D85"/>
    <w:rsid w:val="00BC69C3"/>
    <w:rsid w:val="00BE0523"/>
    <w:rsid w:val="00CD5033"/>
    <w:rsid w:val="00DA544E"/>
    <w:rsid w:val="00DC1FB6"/>
    <w:rsid w:val="00E07489"/>
    <w:rsid w:val="00E422DA"/>
    <w:rsid w:val="00E82834"/>
    <w:rsid w:val="00ED5993"/>
    <w:rsid w:val="00ED68B1"/>
    <w:rsid w:val="00F1367F"/>
    <w:rsid w:val="00FF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911"/>
    <w:rPr>
      <w:rFonts w:ascii="Segoe UI" w:eastAsia="Tahoma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136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5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64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33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8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58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08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4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80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46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5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67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37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25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2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74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1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348B6F-B3E7-4CCE-9224-913B87A597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3335F9-AA62-4CE8-AE39-EB01B900178C}">
  <ds:schemaRefs>
    <ds:schemaRef ds:uri="http://purl.org/dc/terms/"/>
    <ds:schemaRef ds:uri="http://purl.org/dc/elements/1.1/"/>
    <ds:schemaRef ds:uri="c41d6016-13ea-4444-95ad-e8361017bb63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7374c209-36db-4867-b39e-e5b831416987"/>
    <ds:schemaRef ds:uri="http://schemas.microsoft.com/office/2006/metadata/properties"/>
    <ds:schemaRef ds:uri="f49eb405-c4ae-4f7b-879f-e060f17175c6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cp:lastPrinted>2019-07-15T15:26:00Z</cp:lastPrinted>
  <dcterms:created xsi:type="dcterms:W3CDTF">2024-03-24T09:54:00Z</dcterms:created>
  <dcterms:modified xsi:type="dcterms:W3CDTF">2024-03-24T09:54:00Z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21776800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