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6196" w:type="dxa"/>
        <w:tblInd w:w="-43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844"/>
        <w:gridCol w:w="3827"/>
        <w:gridCol w:w="1559"/>
        <w:gridCol w:w="4111"/>
        <w:gridCol w:w="1559"/>
        <w:gridCol w:w="3296"/>
      </w:tblGrid>
      <w:tr w:rsidR="00232B02" w14:paraId="484588EE" w14:textId="77777777" w:rsidTr="59999C83">
        <w:trPr>
          <w:trHeight w:val="283"/>
        </w:trPr>
        <w:tc>
          <w:tcPr>
            <w:tcW w:w="16196" w:type="dxa"/>
            <w:gridSpan w:val="6"/>
            <w:shd w:val="clear" w:color="auto" w:fill="FABF8F" w:themeFill="accent6" w:themeFillTint="99"/>
          </w:tcPr>
          <w:p w14:paraId="2A5CE18C" w14:textId="6533547D" w:rsidR="00232B02" w:rsidRPr="007D076E" w:rsidRDefault="00232B02" w:rsidP="00232B02">
            <w:pPr>
              <w:pStyle w:val="TableParagraph"/>
              <w:spacing w:before="7"/>
              <w:ind w:left="4358"/>
              <w:rPr>
                <w:rFonts w:asciiTheme="minorHAnsi" w:eastAsiaTheme="minorEastAsia" w:hAnsiTheme="minorHAnsi" w:cstheme="minorBidi"/>
                <w:b/>
                <w:sz w:val="24"/>
                <w:szCs w:val="24"/>
              </w:rPr>
            </w:pPr>
            <w:r w:rsidRPr="007D076E">
              <w:rPr>
                <w:rFonts w:asciiTheme="minorHAnsi" w:eastAsiaTheme="minorEastAsia" w:hAnsiTheme="minorHAnsi" w:cstheme="minorBidi"/>
                <w:b/>
                <w:w w:val="110"/>
                <w:sz w:val="24"/>
                <w:szCs w:val="24"/>
              </w:rPr>
              <w:t xml:space="preserve">       </w:t>
            </w:r>
            <w:r>
              <w:rPr>
                <w:rFonts w:asciiTheme="minorHAnsi" w:eastAsiaTheme="minorEastAsia" w:hAnsiTheme="minorHAnsi" w:cstheme="minorBidi"/>
                <w:b/>
                <w:w w:val="110"/>
                <w:sz w:val="24"/>
                <w:szCs w:val="24"/>
              </w:rPr>
              <w:t xml:space="preserve">   The Industrial Revolution</w:t>
            </w:r>
            <w:r w:rsidRPr="007D076E">
              <w:rPr>
                <w:rFonts w:asciiTheme="minorHAnsi" w:eastAsiaTheme="minorEastAsia" w:hAnsiTheme="minorHAnsi" w:cstheme="minorBidi"/>
                <w:b/>
                <w:w w:val="110"/>
                <w:sz w:val="24"/>
                <w:szCs w:val="24"/>
              </w:rPr>
              <w:t xml:space="preserve"> – Kno</w:t>
            </w:r>
            <w:r>
              <w:rPr>
                <w:rFonts w:asciiTheme="minorHAnsi" w:eastAsiaTheme="minorEastAsia" w:hAnsiTheme="minorHAnsi" w:cstheme="minorBidi"/>
                <w:b/>
                <w:w w:val="110"/>
                <w:sz w:val="24"/>
                <w:szCs w:val="24"/>
              </w:rPr>
              <w:t xml:space="preserve">wledge </w:t>
            </w:r>
            <w:proofErr w:type="spellStart"/>
            <w:r>
              <w:rPr>
                <w:rFonts w:asciiTheme="minorHAnsi" w:eastAsiaTheme="minorEastAsia" w:hAnsiTheme="minorHAnsi" w:cstheme="minorBidi"/>
                <w:b/>
                <w:w w:val="110"/>
                <w:sz w:val="24"/>
                <w:szCs w:val="24"/>
              </w:rPr>
              <w:t>Organiser</w:t>
            </w:r>
            <w:proofErr w:type="spellEnd"/>
            <w:r>
              <w:rPr>
                <w:rFonts w:asciiTheme="minorHAnsi" w:eastAsiaTheme="minorEastAsia" w:hAnsiTheme="minorHAnsi" w:cstheme="minorBidi"/>
                <w:b/>
                <w:w w:val="110"/>
                <w:sz w:val="24"/>
                <w:szCs w:val="24"/>
              </w:rPr>
              <w:t xml:space="preserve"> Year 5 Autumn</w:t>
            </w:r>
            <w:r w:rsidRPr="007D076E">
              <w:rPr>
                <w:rFonts w:asciiTheme="minorHAnsi" w:eastAsiaTheme="minorEastAsia" w:hAnsiTheme="minorHAnsi" w:cstheme="minorBidi"/>
                <w:b/>
                <w:w w:val="110"/>
                <w:sz w:val="24"/>
                <w:szCs w:val="24"/>
              </w:rPr>
              <w:t xml:space="preserve"> 1</w:t>
            </w:r>
          </w:p>
        </w:tc>
      </w:tr>
      <w:tr w:rsidR="5FFCA91A" w14:paraId="3EE868B6" w14:textId="77777777" w:rsidTr="59999C83">
        <w:trPr>
          <w:trHeight w:val="302"/>
        </w:trPr>
        <w:tc>
          <w:tcPr>
            <w:tcW w:w="16196" w:type="dxa"/>
            <w:gridSpan w:val="6"/>
            <w:shd w:val="clear" w:color="auto" w:fill="FFFFFF" w:themeFill="background1"/>
          </w:tcPr>
          <w:p w14:paraId="01420D31" w14:textId="2B17CD7F" w:rsidR="00362493" w:rsidRPr="0056442D" w:rsidRDefault="00EB0CB8" w:rsidP="008A4911">
            <w:pPr>
              <w:pStyle w:val="NormalWeb"/>
              <w:spacing w:before="120" w:beforeAutospacing="0" w:after="120" w:afterAutospacing="0"/>
              <w:jc w:val="center"/>
            </w:pPr>
            <w:r>
              <w:rPr>
                <w:noProof/>
                <w:lang w:val="en-GB" w:eastAsia="en-GB"/>
              </w:rPr>
              <w:drawing>
                <wp:inline distT="0" distB="0" distL="0" distR="0" wp14:anchorId="5C0C2DC5" wp14:editId="556F54DF">
                  <wp:extent cx="9593580" cy="862451"/>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0648" b="6482"/>
                          <a:stretch/>
                        </pic:blipFill>
                        <pic:spPr bwMode="auto">
                          <a:xfrm>
                            <a:off x="0" y="0"/>
                            <a:ext cx="9950331" cy="894522"/>
                          </a:xfrm>
                          <a:prstGeom prst="rect">
                            <a:avLst/>
                          </a:prstGeom>
                          <a:ln>
                            <a:noFill/>
                          </a:ln>
                          <a:extLst>
                            <a:ext uri="{53640926-AAD7-44D8-BBD7-CCE9431645EC}">
                              <a14:shadowObscured xmlns:a14="http://schemas.microsoft.com/office/drawing/2010/main"/>
                            </a:ext>
                          </a:extLst>
                        </pic:spPr>
                      </pic:pic>
                    </a:graphicData>
                  </a:graphic>
                </wp:inline>
              </w:drawing>
            </w:r>
          </w:p>
        </w:tc>
      </w:tr>
      <w:tr w:rsidR="000115E3" w14:paraId="6F1CD8A9" w14:textId="77777777" w:rsidTr="59999C83">
        <w:trPr>
          <w:trHeight w:val="383"/>
        </w:trPr>
        <w:tc>
          <w:tcPr>
            <w:tcW w:w="5671" w:type="dxa"/>
            <w:gridSpan w:val="2"/>
            <w:shd w:val="clear" w:color="auto" w:fill="FABF8F" w:themeFill="accent6" w:themeFillTint="99"/>
            <w:vAlign w:val="center"/>
          </w:tcPr>
          <w:p w14:paraId="2EA300D5" w14:textId="1B23D461" w:rsidR="000115E3" w:rsidRPr="007D076E" w:rsidRDefault="000115E3" w:rsidP="007D076E">
            <w:pPr>
              <w:pStyle w:val="TableParagraph"/>
              <w:spacing w:before="9" w:line="259" w:lineRule="auto"/>
              <w:ind w:left="105"/>
              <w:jc w:val="center"/>
              <w:rPr>
                <w:b/>
                <w:sz w:val="24"/>
                <w:szCs w:val="24"/>
              </w:rPr>
            </w:pPr>
            <w:r w:rsidRPr="007D076E">
              <w:rPr>
                <w:rFonts w:asciiTheme="minorHAnsi" w:eastAsiaTheme="minorEastAsia" w:hAnsiTheme="minorHAnsi" w:cstheme="minorBidi"/>
                <w:b/>
                <w:sz w:val="24"/>
                <w:szCs w:val="24"/>
              </w:rPr>
              <w:t>Vocabulary</w:t>
            </w:r>
          </w:p>
        </w:tc>
        <w:tc>
          <w:tcPr>
            <w:tcW w:w="5670" w:type="dxa"/>
            <w:gridSpan w:val="2"/>
            <w:shd w:val="clear" w:color="auto" w:fill="FABF8F" w:themeFill="accent6" w:themeFillTint="99"/>
            <w:vAlign w:val="center"/>
          </w:tcPr>
          <w:p w14:paraId="3E63B436" w14:textId="1FCA302F" w:rsidR="000115E3" w:rsidRPr="009355ED" w:rsidRDefault="00031387" w:rsidP="007D076E">
            <w:pPr>
              <w:pStyle w:val="TableParagraph"/>
              <w:spacing w:before="0" w:line="273" w:lineRule="auto"/>
              <w:ind w:left="105" w:right="431"/>
              <w:jc w:val="center"/>
              <w:rPr>
                <w:rFonts w:asciiTheme="minorHAnsi" w:hAnsiTheme="minorHAnsi" w:cstheme="minorHAnsi"/>
                <w:b/>
                <w:sz w:val="24"/>
                <w:szCs w:val="24"/>
              </w:rPr>
            </w:pPr>
            <w:r>
              <w:rPr>
                <w:rFonts w:asciiTheme="minorHAnsi" w:hAnsiTheme="minorHAnsi" w:cstheme="minorHAnsi"/>
                <w:b/>
                <w:sz w:val="24"/>
                <w:szCs w:val="24"/>
              </w:rPr>
              <w:t>Important People</w:t>
            </w:r>
          </w:p>
        </w:tc>
        <w:tc>
          <w:tcPr>
            <w:tcW w:w="4855" w:type="dxa"/>
            <w:gridSpan w:val="2"/>
            <w:shd w:val="clear" w:color="auto" w:fill="FABF8F" w:themeFill="accent6" w:themeFillTint="99"/>
            <w:vAlign w:val="center"/>
          </w:tcPr>
          <w:p w14:paraId="12054460" w14:textId="66A5B579" w:rsidR="000115E3" w:rsidRPr="009355ED" w:rsidRDefault="00031387" w:rsidP="007D076E">
            <w:pPr>
              <w:pStyle w:val="TableParagraph"/>
              <w:spacing w:before="7"/>
              <w:jc w:val="center"/>
              <w:rPr>
                <w:rFonts w:asciiTheme="minorHAnsi" w:hAnsiTheme="minorHAnsi" w:cstheme="minorHAnsi"/>
                <w:b/>
                <w:sz w:val="24"/>
                <w:szCs w:val="24"/>
              </w:rPr>
            </w:pPr>
            <w:r>
              <w:rPr>
                <w:rFonts w:asciiTheme="minorHAnsi" w:hAnsiTheme="minorHAnsi" w:cstheme="minorHAnsi"/>
                <w:b/>
                <w:w w:val="105"/>
                <w:sz w:val="24"/>
                <w:szCs w:val="24"/>
              </w:rPr>
              <w:t>Important Events</w:t>
            </w:r>
          </w:p>
        </w:tc>
      </w:tr>
      <w:tr w:rsidR="00D86368" w14:paraId="195EA5B8" w14:textId="77777777" w:rsidTr="59999C83">
        <w:trPr>
          <w:trHeight w:val="553"/>
        </w:trPr>
        <w:tc>
          <w:tcPr>
            <w:tcW w:w="1844" w:type="dxa"/>
            <w:shd w:val="clear" w:color="auto" w:fill="FABF8F" w:themeFill="accent6" w:themeFillTint="99"/>
            <w:vAlign w:val="center"/>
          </w:tcPr>
          <w:p w14:paraId="23216B39" w14:textId="77777777" w:rsidR="00D86368" w:rsidRPr="003C3C73" w:rsidRDefault="00D86368" w:rsidP="00D86368">
            <w:pPr>
              <w:pStyle w:val="Default"/>
              <w:jc w:val="center"/>
              <w:rPr>
                <w:rFonts w:asciiTheme="minorHAnsi" w:hAnsiTheme="minorHAnsi" w:cstheme="minorBidi"/>
                <w:b/>
                <w:bCs/>
                <w:sz w:val="18"/>
                <w:szCs w:val="18"/>
              </w:rPr>
            </w:pPr>
            <w:r w:rsidRPr="008E065A">
              <w:rPr>
                <w:rFonts w:asciiTheme="minorHAnsi" w:hAnsiTheme="minorHAnsi" w:cstheme="minorBidi"/>
                <w:b/>
                <w:bCs/>
                <w:szCs w:val="18"/>
              </w:rPr>
              <w:t>industrial</w:t>
            </w:r>
          </w:p>
        </w:tc>
        <w:tc>
          <w:tcPr>
            <w:tcW w:w="3827" w:type="dxa"/>
            <w:shd w:val="clear" w:color="auto" w:fill="auto"/>
            <w:vAlign w:val="center"/>
          </w:tcPr>
          <w:p w14:paraId="75F435F4" w14:textId="16F0E1A0" w:rsidR="00D86368" w:rsidRPr="00111D31" w:rsidRDefault="00D86368" w:rsidP="008A4911">
            <w:pPr>
              <w:pStyle w:val="Default"/>
              <w:ind w:left="113"/>
              <w:rPr>
                <w:rFonts w:eastAsia="Calibri"/>
                <w:color w:val="000000" w:themeColor="text1"/>
                <w:sz w:val="20"/>
                <w:szCs w:val="20"/>
              </w:rPr>
            </w:pPr>
            <w:r w:rsidRPr="00111D31">
              <w:rPr>
                <w:rFonts w:eastAsia="Calibri"/>
                <w:color w:val="000000" w:themeColor="text1"/>
                <w:sz w:val="20"/>
                <w:szCs w:val="20"/>
              </w:rPr>
              <w:t>Related to industry, using machinery often in factories.</w:t>
            </w:r>
          </w:p>
        </w:tc>
        <w:tc>
          <w:tcPr>
            <w:tcW w:w="1559" w:type="dxa"/>
            <w:vMerge w:val="restart"/>
          </w:tcPr>
          <w:p w14:paraId="0ADAEAB3" w14:textId="77777777" w:rsidR="00D86368" w:rsidRDefault="00D86368" w:rsidP="00D86368">
            <w:pPr>
              <w:jc w:val="center"/>
              <w:rPr>
                <w:rFonts w:asciiTheme="minorHAnsi" w:hAnsiTheme="minorHAnsi" w:cstheme="minorBidi"/>
                <w:b/>
                <w:bCs/>
                <w:sz w:val="24"/>
                <w:szCs w:val="24"/>
              </w:rPr>
            </w:pPr>
            <w:r w:rsidRPr="547141D9">
              <w:rPr>
                <w:rFonts w:asciiTheme="minorHAnsi" w:hAnsiTheme="minorHAnsi" w:cstheme="minorBidi"/>
                <w:b/>
                <w:bCs/>
                <w:sz w:val="24"/>
                <w:szCs w:val="24"/>
              </w:rPr>
              <w:t xml:space="preserve">Queen </w:t>
            </w:r>
          </w:p>
          <w:p w14:paraId="0B285104" w14:textId="346E69BB" w:rsidR="00D86368" w:rsidRPr="006A5948" w:rsidRDefault="00D86368" w:rsidP="00D86368">
            <w:pPr>
              <w:jc w:val="center"/>
              <w:rPr>
                <w:rFonts w:asciiTheme="minorHAnsi" w:hAnsiTheme="minorHAnsi" w:cstheme="minorBidi"/>
                <w:b/>
                <w:bCs/>
                <w:sz w:val="24"/>
                <w:szCs w:val="24"/>
              </w:rPr>
            </w:pPr>
            <w:r w:rsidRPr="547141D9">
              <w:rPr>
                <w:rFonts w:asciiTheme="minorHAnsi" w:hAnsiTheme="minorHAnsi" w:cstheme="minorBidi"/>
                <w:b/>
                <w:bCs/>
                <w:sz w:val="24"/>
                <w:szCs w:val="24"/>
              </w:rPr>
              <w:t>Victoria</w:t>
            </w:r>
          </w:p>
        </w:tc>
        <w:tc>
          <w:tcPr>
            <w:tcW w:w="4111" w:type="dxa"/>
            <w:vMerge w:val="restart"/>
          </w:tcPr>
          <w:p w14:paraId="34C6D18B" w14:textId="12D29A19" w:rsidR="00D86368" w:rsidRPr="00DF180C" w:rsidRDefault="00D86368" w:rsidP="008A4911">
            <w:pPr>
              <w:ind w:left="113"/>
              <w:rPr>
                <w:rFonts w:asciiTheme="minorHAnsi" w:hAnsiTheme="minorHAnsi" w:cstheme="minorBidi"/>
                <w:sz w:val="20"/>
              </w:rPr>
            </w:pPr>
            <w:r w:rsidRPr="00DF180C">
              <w:rPr>
                <w:rFonts w:asciiTheme="minorHAnsi" w:hAnsiTheme="minorHAnsi" w:cstheme="minorBidi"/>
                <w:sz w:val="20"/>
              </w:rPr>
              <w:t>Queen of the United Kingdom from 1837 to 1901. Came to the throne at age 18 and encouraged great domestic change and growth. She adopted the additional title of Empress of India on 1 May 1876.</w:t>
            </w:r>
          </w:p>
        </w:tc>
        <w:tc>
          <w:tcPr>
            <w:tcW w:w="1559" w:type="dxa"/>
            <w:shd w:val="clear" w:color="auto" w:fill="FABF8F" w:themeFill="accent6" w:themeFillTint="99"/>
            <w:vAlign w:val="center"/>
          </w:tcPr>
          <w:p w14:paraId="1FC15B1B" w14:textId="448716B0" w:rsidR="00D86368" w:rsidRPr="009355ED" w:rsidRDefault="79FEE6D9" w:rsidP="72ADAFF7">
            <w:pPr>
              <w:pStyle w:val="TableParagraph"/>
              <w:spacing w:before="0"/>
              <w:ind w:left="0"/>
              <w:jc w:val="center"/>
              <w:rPr>
                <w:rFonts w:asciiTheme="minorHAnsi" w:hAnsiTheme="minorHAnsi" w:cstheme="minorBidi"/>
                <w:b/>
                <w:bCs/>
                <w:sz w:val="24"/>
                <w:szCs w:val="24"/>
              </w:rPr>
            </w:pPr>
            <w:r w:rsidRPr="72ADAFF7">
              <w:rPr>
                <w:rFonts w:asciiTheme="minorHAnsi" w:hAnsiTheme="minorHAnsi" w:cstheme="minorBidi"/>
                <w:b/>
                <w:bCs/>
                <w:sz w:val="24"/>
                <w:szCs w:val="24"/>
              </w:rPr>
              <w:t>Pre-Industrial</w:t>
            </w:r>
            <w:r w:rsidR="015F5E7B" w:rsidRPr="72ADAFF7">
              <w:rPr>
                <w:rFonts w:asciiTheme="minorHAnsi" w:hAnsiTheme="minorHAnsi" w:cstheme="minorBidi"/>
                <w:b/>
                <w:bCs/>
                <w:sz w:val="24"/>
                <w:szCs w:val="24"/>
              </w:rPr>
              <w:t xml:space="preserve"> Revolution</w:t>
            </w:r>
          </w:p>
        </w:tc>
        <w:tc>
          <w:tcPr>
            <w:tcW w:w="3296" w:type="dxa"/>
            <w:shd w:val="clear" w:color="auto" w:fill="FFFFFF" w:themeFill="background1"/>
            <w:vAlign w:val="center"/>
          </w:tcPr>
          <w:p w14:paraId="04DC7AC6" w14:textId="3C9D9C40" w:rsidR="00D86368" w:rsidRPr="00DF180C" w:rsidRDefault="00D86368" w:rsidP="278B6583">
            <w:pPr>
              <w:pStyle w:val="TableParagraph"/>
              <w:spacing w:before="0"/>
              <w:ind w:left="113"/>
              <w:rPr>
                <w:rFonts w:asciiTheme="minorHAnsi" w:hAnsiTheme="minorHAnsi" w:cstheme="minorBidi"/>
                <w:sz w:val="20"/>
                <w:szCs w:val="20"/>
              </w:rPr>
            </w:pPr>
            <w:r w:rsidRPr="278B6583">
              <w:rPr>
                <w:rFonts w:asciiTheme="minorHAnsi" w:hAnsiTheme="minorHAnsi" w:cstheme="minorBidi"/>
                <w:sz w:val="20"/>
                <w:szCs w:val="20"/>
              </w:rPr>
              <w:t>Roughly</w:t>
            </w:r>
            <w:r w:rsidRPr="278B6583">
              <w:rPr>
                <w:rFonts w:asciiTheme="minorHAnsi" w:hAnsiTheme="minorHAnsi" w:cstheme="minorBidi"/>
                <w:b/>
                <w:bCs/>
                <w:sz w:val="20"/>
                <w:szCs w:val="20"/>
              </w:rPr>
              <w:t>, 80%</w:t>
            </w:r>
            <w:r w:rsidRPr="278B6583">
              <w:rPr>
                <w:rFonts w:asciiTheme="minorHAnsi" w:hAnsiTheme="minorHAnsi" w:cstheme="minorBidi"/>
                <w:sz w:val="20"/>
                <w:szCs w:val="20"/>
              </w:rPr>
              <w:t xml:space="preserve"> of the population lived in the</w:t>
            </w:r>
            <w:r w:rsidR="00111D31" w:rsidRPr="278B6583">
              <w:rPr>
                <w:rFonts w:asciiTheme="minorHAnsi" w:hAnsiTheme="minorHAnsi" w:cstheme="minorBidi"/>
                <w:sz w:val="20"/>
                <w:szCs w:val="20"/>
              </w:rPr>
              <w:t xml:space="preserve"> countryside and farmed the land</w:t>
            </w:r>
            <w:r w:rsidRPr="278B6583">
              <w:rPr>
                <w:rFonts w:asciiTheme="minorHAnsi" w:hAnsiTheme="minorHAnsi" w:cstheme="minorBidi"/>
                <w:sz w:val="20"/>
                <w:szCs w:val="20"/>
              </w:rPr>
              <w:t xml:space="preserve"> </w:t>
            </w:r>
          </w:p>
        </w:tc>
      </w:tr>
      <w:tr w:rsidR="00FD0ED9" w14:paraId="62C8CD5F" w14:textId="77777777" w:rsidTr="59999C83">
        <w:trPr>
          <w:trHeight w:val="406"/>
        </w:trPr>
        <w:tc>
          <w:tcPr>
            <w:tcW w:w="1844" w:type="dxa"/>
            <w:shd w:val="clear" w:color="auto" w:fill="FABF8F" w:themeFill="accent6" w:themeFillTint="99"/>
            <w:vAlign w:val="center"/>
          </w:tcPr>
          <w:p w14:paraId="7232E29C" w14:textId="119FD35B" w:rsidR="00D86368" w:rsidRPr="003C3C73" w:rsidRDefault="00D86368" w:rsidP="00D86368">
            <w:pPr>
              <w:pStyle w:val="Default"/>
              <w:jc w:val="center"/>
              <w:rPr>
                <w:rFonts w:asciiTheme="minorHAnsi" w:hAnsiTheme="minorHAnsi" w:cstheme="minorHAnsi"/>
                <w:szCs w:val="22"/>
              </w:rPr>
            </w:pPr>
            <w:r w:rsidRPr="008E065A">
              <w:rPr>
                <w:rFonts w:asciiTheme="minorHAnsi" w:hAnsiTheme="minorHAnsi" w:cstheme="minorHAnsi"/>
                <w:b/>
                <w:bCs/>
                <w:szCs w:val="22"/>
                <w:lang w:val="en-GB"/>
              </w:rPr>
              <w:t>Imperial</w:t>
            </w:r>
          </w:p>
        </w:tc>
        <w:tc>
          <w:tcPr>
            <w:tcW w:w="3827" w:type="dxa"/>
            <w:shd w:val="clear" w:color="auto" w:fill="auto"/>
            <w:vAlign w:val="center"/>
          </w:tcPr>
          <w:p w14:paraId="33A9FCF5" w14:textId="6C2F6E03" w:rsidR="00D86368" w:rsidRPr="00111D31" w:rsidRDefault="00D86368" w:rsidP="008A4911">
            <w:pPr>
              <w:pStyle w:val="Default"/>
              <w:ind w:left="113"/>
              <w:rPr>
                <w:rFonts w:asciiTheme="minorHAnsi" w:hAnsiTheme="minorHAnsi" w:cstheme="minorBidi"/>
                <w:sz w:val="20"/>
                <w:szCs w:val="20"/>
              </w:rPr>
            </w:pPr>
            <w:r w:rsidRPr="00111D31">
              <w:rPr>
                <w:rFonts w:asciiTheme="minorHAnsi" w:hAnsiTheme="minorHAnsi" w:cstheme="minorBidi"/>
                <w:sz w:val="20"/>
                <w:szCs w:val="20"/>
              </w:rPr>
              <w:t>belonging or relating to an empire or the person/monarch or country that rules it</w:t>
            </w:r>
          </w:p>
        </w:tc>
        <w:tc>
          <w:tcPr>
            <w:tcW w:w="1559" w:type="dxa"/>
            <w:vMerge/>
          </w:tcPr>
          <w:p w14:paraId="3275FF63" w14:textId="77777777" w:rsidR="00D86368" w:rsidRPr="0056442D" w:rsidRDefault="00D86368" w:rsidP="00D86368">
            <w:pPr>
              <w:rPr>
                <w:rFonts w:asciiTheme="minorHAnsi" w:hAnsiTheme="minorHAnsi" w:cstheme="minorHAnsi"/>
                <w:sz w:val="24"/>
              </w:rPr>
            </w:pPr>
          </w:p>
        </w:tc>
        <w:tc>
          <w:tcPr>
            <w:tcW w:w="4111" w:type="dxa"/>
            <w:vMerge/>
          </w:tcPr>
          <w:p w14:paraId="1B5A1D98" w14:textId="23709E4F" w:rsidR="00D86368" w:rsidRPr="00DF180C" w:rsidRDefault="00D86368" w:rsidP="008A4911">
            <w:pPr>
              <w:ind w:left="113"/>
              <w:rPr>
                <w:rFonts w:asciiTheme="minorHAnsi" w:hAnsiTheme="minorHAnsi" w:cstheme="minorHAnsi"/>
                <w:sz w:val="20"/>
              </w:rPr>
            </w:pPr>
          </w:p>
        </w:tc>
        <w:tc>
          <w:tcPr>
            <w:tcW w:w="1559" w:type="dxa"/>
            <w:shd w:val="clear" w:color="auto" w:fill="FABF8F" w:themeFill="accent6" w:themeFillTint="99"/>
            <w:vAlign w:val="center"/>
          </w:tcPr>
          <w:p w14:paraId="298DA70B" w14:textId="22B309E0" w:rsidR="00D86368" w:rsidRPr="009355ED" w:rsidRDefault="00D86368" w:rsidP="00D86368">
            <w:pPr>
              <w:pStyle w:val="TableParagraph"/>
              <w:spacing w:before="0"/>
              <w:ind w:left="0"/>
              <w:jc w:val="center"/>
              <w:rPr>
                <w:rFonts w:asciiTheme="minorHAnsi" w:hAnsiTheme="minorHAnsi" w:cstheme="minorHAnsi"/>
                <w:b/>
                <w:sz w:val="24"/>
                <w:szCs w:val="24"/>
              </w:rPr>
            </w:pPr>
            <w:r w:rsidRPr="003C42DD">
              <w:rPr>
                <w:rFonts w:asciiTheme="minorHAnsi" w:hAnsiTheme="minorHAnsi" w:cstheme="minorHAnsi"/>
                <w:b/>
                <w:sz w:val="24"/>
                <w:szCs w:val="24"/>
              </w:rPr>
              <w:t>First useful Steam Engine</w:t>
            </w:r>
          </w:p>
        </w:tc>
        <w:tc>
          <w:tcPr>
            <w:tcW w:w="3296" w:type="dxa"/>
            <w:shd w:val="clear" w:color="auto" w:fill="FFFFFF" w:themeFill="background1"/>
            <w:vAlign w:val="center"/>
          </w:tcPr>
          <w:p w14:paraId="014D4831" w14:textId="77777777" w:rsidR="00D86368" w:rsidRPr="00DF180C" w:rsidRDefault="00D86368" w:rsidP="278B6583">
            <w:pPr>
              <w:ind w:left="113"/>
              <w:rPr>
                <w:rFonts w:asciiTheme="minorHAnsi" w:hAnsiTheme="minorHAnsi" w:cstheme="minorBidi"/>
                <w:sz w:val="20"/>
                <w:szCs w:val="20"/>
              </w:rPr>
            </w:pPr>
            <w:r w:rsidRPr="278B6583">
              <w:rPr>
                <w:rFonts w:asciiTheme="minorHAnsi" w:hAnsiTheme="minorHAnsi" w:cstheme="minorBidi"/>
                <w:sz w:val="20"/>
                <w:szCs w:val="20"/>
              </w:rPr>
              <w:t xml:space="preserve">Invented by </w:t>
            </w:r>
          </w:p>
          <w:p w14:paraId="6B2E1AD8" w14:textId="4C9A5FD9" w:rsidR="00D86368" w:rsidRPr="00DF180C" w:rsidRDefault="00D86368" w:rsidP="278B6583">
            <w:pPr>
              <w:pStyle w:val="TableParagraph"/>
              <w:spacing w:before="0"/>
              <w:ind w:left="113"/>
              <w:rPr>
                <w:rFonts w:asciiTheme="minorHAnsi" w:hAnsiTheme="minorHAnsi" w:cstheme="minorBidi"/>
                <w:sz w:val="20"/>
                <w:szCs w:val="20"/>
              </w:rPr>
            </w:pPr>
            <w:r w:rsidRPr="278B6583">
              <w:rPr>
                <w:rFonts w:asciiTheme="minorHAnsi" w:hAnsiTheme="minorHAnsi" w:cstheme="minorBidi"/>
                <w:b/>
                <w:bCs/>
                <w:sz w:val="20"/>
                <w:szCs w:val="20"/>
              </w:rPr>
              <w:t>Thomas Newcomen in 1712.</w:t>
            </w:r>
          </w:p>
        </w:tc>
      </w:tr>
      <w:tr w:rsidR="00111D31" w14:paraId="42ADCCE2" w14:textId="77777777" w:rsidTr="59999C83">
        <w:trPr>
          <w:trHeight w:val="839"/>
        </w:trPr>
        <w:tc>
          <w:tcPr>
            <w:tcW w:w="1844" w:type="dxa"/>
            <w:shd w:val="clear" w:color="auto" w:fill="FABF8F" w:themeFill="accent6" w:themeFillTint="99"/>
            <w:vAlign w:val="center"/>
          </w:tcPr>
          <w:p w14:paraId="5F0848A0" w14:textId="4A724B78" w:rsidR="00111D31" w:rsidRPr="003C3C73" w:rsidRDefault="00111D31" w:rsidP="00111D31">
            <w:pPr>
              <w:pStyle w:val="TableParagraph"/>
              <w:ind w:left="105"/>
              <w:jc w:val="center"/>
              <w:rPr>
                <w:rFonts w:asciiTheme="minorHAnsi" w:hAnsiTheme="minorHAnsi" w:cstheme="minorHAnsi"/>
                <w:b/>
                <w:sz w:val="24"/>
              </w:rPr>
            </w:pPr>
            <w:r>
              <w:rPr>
                <w:rFonts w:asciiTheme="minorHAnsi" w:hAnsiTheme="minorHAnsi" w:cstheme="minorHAnsi"/>
                <w:b/>
                <w:sz w:val="24"/>
              </w:rPr>
              <w:t>revolution</w:t>
            </w:r>
          </w:p>
        </w:tc>
        <w:tc>
          <w:tcPr>
            <w:tcW w:w="3827" w:type="dxa"/>
            <w:vAlign w:val="center"/>
          </w:tcPr>
          <w:p w14:paraId="5BD71896" w14:textId="726C01C1" w:rsidR="00111D31" w:rsidRPr="00111D31" w:rsidRDefault="00111D31" w:rsidP="008A4911">
            <w:pPr>
              <w:spacing w:line="216" w:lineRule="auto"/>
              <w:ind w:left="113"/>
              <w:rPr>
                <w:rFonts w:ascii="Calibri" w:eastAsia="Calibri" w:hAnsi="Calibri" w:cs="Calibri"/>
                <w:color w:val="000000" w:themeColor="text1"/>
                <w:sz w:val="20"/>
                <w:szCs w:val="20"/>
                <w:lang w:val="en-GB"/>
              </w:rPr>
            </w:pPr>
            <w:r w:rsidRPr="00111D31">
              <w:rPr>
                <w:rFonts w:ascii="Calibri" w:eastAsia="Calibri" w:hAnsi="Calibri" w:cs="Calibri"/>
                <w:color w:val="000000" w:themeColor="text1"/>
                <w:sz w:val="20"/>
                <w:szCs w:val="20"/>
              </w:rPr>
              <w:t>A change in the way a country works, usually to a different political system or way of life</w:t>
            </w:r>
            <w:r w:rsidRPr="00111D31">
              <w:rPr>
                <w:rFonts w:ascii="Calibri" w:eastAsia="Calibri" w:hAnsi="Calibri" w:cs="Calibri"/>
                <w:color w:val="000000" w:themeColor="text1"/>
                <w:sz w:val="20"/>
                <w:szCs w:val="20"/>
                <w:lang w:val="en-GB"/>
              </w:rPr>
              <w:t>.</w:t>
            </w:r>
          </w:p>
        </w:tc>
        <w:tc>
          <w:tcPr>
            <w:tcW w:w="1559" w:type="dxa"/>
            <w:vAlign w:val="center"/>
          </w:tcPr>
          <w:p w14:paraId="780D2099" w14:textId="77777777" w:rsidR="00111D31" w:rsidRPr="008E065A" w:rsidRDefault="00111D31" w:rsidP="00111D31">
            <w:pPr>
              <w:jc w:val="center"/>
              <w:rPr>
                <w:rFonts w:asciiTheme="minorHAnsi" w:hAnsiTheme="minorHAnsi" w:cstheme="minorHAnsi"/>
                <w:b/>
                <w:sz w:val="24"/>
              </w:rPr>
            </w:pPr>
            <w:r w:rsidRPr="008E065A">
              <w:rPr>
                <w:rFonts w:asciiTheme="minorHAnsi" w:hAnsiTheme="minorHAnsi" w:cstheme="minorHAnsi"/>
                <w:b/>
                <w:sz w:val="24"/>
              </w:rPr>
              <w:t xml:space="preserve">James </w:t>
            </w:r>
          </w:p>
          <w:p w14:paraId="763AECA2" w14:textId="1BFDF0D7" w:rsidR="00111D31" w:rsidRPr="006A5948" w:rsidRDefault="00111D31" w:rsidP="00111D31">
            <w:pPr>
              <w:jc w:val="center"/>
              <w:rPr>
                <w:rFonts w:asciiTheme="minorHAnsi" w:hAnsiTheme="minorHAnsi" w:cstheme="minorHAnsi"/>
                <w:b/>
                <w:sz w:val="24"/>
                <w:szCs w:val="24"/>
              </w:rPr>
            </w:pPr>
            <w:r w:rsidRPr="008E065A">
              <w:rPr>
                <w:rFonts w:asciiTheme="minorHAnsi" w:hAnsiTheme="minorHAnsi" w:cstheme="minorHAnsi"/>
                <w:b/>
                <w:sz w:val="24"/>
              </w:rPr>
              <w:t>Watt</w:t>
            </w:r>
          </w:p>
        </w:tc>
        <w:tc>
          <w:tcPr>
            <w:tcW w:w="4111" w:type="dxa"/>
          </w:tcPr>
          <w:p w14:paraId="65D712FF" w14:textId="4FE07016" w:rsidR="00111D31" w:rsidRPr="00DF180C" w:rsidRDefault="00111D31" w:rsidP="008A4911">
            <w:pPr>
              <w:ind w:left="113"/>
              <w:rPr>
                <w:rFonts w:asciiTheme="minorHAnsi" w:eastAsia="Calibri" w:hAnsiTheme="minorHAnsi" w:cstheme="minorBidi"/>
                <w:color w:val="0B0080"/>
                <w:sz w:val="20"/>
              </w:rPr>
            </w:pPr>
            <w:r w:rsidRPr="00DF180C">
              <w:rPr>
                <w:rFonts w:asciiTheme="minorHAnsi" w:eastAsia="Calibri" w:hAnsiTheme="minorHAnsi" w:cstheme="minorBidi"/>
                <w:color w:val="0B0080"/>
                <w:sz w:val="20"/>
              </w:rPr>
              <w:t xml:space="preserve">He </w:t>
            </w:r>
            <w:r w:rsidRPr="00DF180C">
              <w:rPr>
                <w:rFonts w:asciiTheme="minorHAnsi" w:hAnsiTheme="minorHAnsi" w:cstheme="minorBidi"/>
                <w:sz w:val="20"/>
              </w:rPr>
              <w:t>was known as the ‘Father of the Industrial Revolution’.  He improved the steam engines so they could be smaller; use less coal and were used in factories throughout England.</w:t>
            </w:r>
          </w:p>
        </w:tc>
        <w:tc>
          <w:tcPr>
            <w:tcW w:w="1559" w:type="dxa"/>
            <w:shd w:val="clear" w:color="auto" w:fill="FABF8F" w:themeFill="accent6" w:themeFillTint="99"/>
            <w:vAlign w:val="center"/>
          </w:tcPr>
          <w:p w14:paraId="4049BF9B" w14:textId="77777777" w:rsidR="00111D31" w:rsidRPr="009355ED" w:rsidRDefault="00111D31" w:rsidP="00111D31">
            <w:pPr>
              <w:jc w:val="center"/>
              <w:rPr>
                <w:rFonts w:asciiTheme="minorHAnsi" w:hAnsiTheme="minorHAnsi" w:cstheme="minorHAnsi"/>
                <w:b/>
                <w:sz w:val="24"/>
                <w:szCs w:val="24"/>
              </w:rPr>
            </w:pPr>
            <w:r w:rsidRPr="00111D31">
              <w:rPr>
                <w:rFonts w:asciiTheme="minorHAnsi" w:hAnsiTheme="minorHAnsi" w:cstheme="minorHAnsi"/>
                <w:b/>
                <w:sz w:val="24"/>
                <w:szCs w:val="24"/>
              </w:rPr>
              <w:t>Arkwright’s Spinning Frame</w:t>
            </w:r>
          </w:p>
        </w:tc>
        <w:tc>
          <w:tcPr>
            <w:tcW w:w="3296" w:type="dxa"/>
            <w:shd w:val="clear" w:color="auto" w:fill="auto"/>
            <w:vAlign w:val="center"/>
          </w:tcPr>
          <w:p w14:paraId="0700BF0B" w14:textId="74AA8D20" w:rsidR="00111D31" w:rsidRPr="00DF180C" w:rsidRDefault="00111D31" w:rsidP="278B6583">
            <w:pPr>
              <w:ind w:left="113"/>
              <w:rPr>
                <w:rFonts w:asciiTheme="minorHAnsi" w:hAnsiTheme="minorHAnsi" w:cstheme="minorBidi"/>
                <w:sz w:val="20"/>
                <w:szCs w:val="20"/>
              </w:rPr>
            </w:pPr>
            <w:r w:rsidRPr="278B6583">
              <w:rPr>
                <w:rFonts w:asciiTheme="minorHAnsi" w:hAnsiTheme="minorHAnsi" w:cstheme="minorBidi"/>
                <w:sz w:val="20"/>
                <w:szCs w:val="20"/>
              </w:rPr>
              <w:t xml:space="preserve">Patented in </w:t>
            </w:r>
            <w:r w:rsidRPr="278B6583">
              <w:rPr>
                <w:rFonts w:asciiTheme="minorHAnsi" w:hAnsiTheme="minorHAnsi" w:cstheme="minorBidi"/>
                <w:b/>
                <w:bCs/>
                <w:sz w:val="20"/>
                <w:szCs w:val="20"/>
              </w:rPr>
              <w:t xml:space="preserve">1769 </w:t>
            </w:r>
            <w:r w:rsidRPr="278B6583">
              <w:rPr>
                <w:rFonts w:asciiTheme="minorHAnsi" w:hAnsiTheme="minorHAnsi" w:cstheme="minorBidi"/>
                <w:sz w:val="20"/>
                <w:szCs w:val="20"/>
              </w:rPr>
              <w:t>to stop others copying his invention. This spinning machine spins 96 strands of yarn at once.</w:t>
            </w:r>
          </w:p>
        </w:tc>
      </w:tr>
      <w:tr w:rsidR="00111D31" w14:paraId="798A21E3" w14:textId="77777777" w:rsidTr="59999C83">
        <w:trPr>
          <w:trHeight w:val="570"/>
        </w:trPr>
        <w:tc>
          <w:tcPr>
            <w:tcW w:w="1844" w:type="dxa"/>
            <w:shd w:val="clear" w:color="auto" w:fill="FABF8F" w:themeFill="accent6" w:themeFillTint="99"/>
            <w:vAlign w:val="center"/>
          </w:tcPr>
          <w:p w14:paraId="2099C34F" w14:textId="6F1AA2E0" w:rsidR="00111D31" w:rsidRPr="003C3C73" w:rsidRDefault="00111D31" w:rsidP="00111D31">
            <w:pPr>
              <w:pStyle w:val="TableParagraph"/>
              <w:ind w:left="105"/>
              <w:jc w:val="center"/>
              <w:rPr>
                <w:rFonts w:asciiTheme="minorHAnsi" w:hAnsiTheme="minorHAnsi" w:cstheme="minorHAnsi"/>
                <w:b/>
                <w:sz w:val="24"/>
              </w:rPr>
            </w:pPr>
            <w:r>
              <w:rPr>
                <w:rFonts w:asciiTheme="minorHAnsi" w:hAnsiTheme="minorHAnsi" w:cstheme="minorHAnsi"/>
                <w:b/>
                <w:sz w:val="24"/>
              </w:rPr>
              <w:t>famine</w:t>
            </w:r>
          </w:p>
        </w:tc>
        <w:tc>
          <w:tcPr>
            <w:tcW w:w="3827" w:type="dxa"/>
            <w:vAlign w:val="center"/>
          </w:tcPr>
          <w:p w14:paraId="5687E6D5" w14:textId="5E5A9789" w:rsidR="00111D31" w:rsidRPr="00111D31" w:rsidRDefault="00111D31" w:rsidP="008A4911">
            <w:pPr>
              <w:spacing w:line="216" w:lineRule="auto"/>
              <w:ind w:left="113"/>
              <w:rPr>
                <w:rFonts w:asciiTheme="minorHAnsi" w:hAnsiTheme="minorHAnsi" w:cstheme="minorHAnsi"/>
                <w:sz w:val="20"/>
                <w:szCs w:val="20"/>
              </w:rPr>
            </w:pPr>
            <w:r w:rsidRPr="00111D31">
              <w:rPr>
                <w:rFonts w:asciiTheme="minorHAnsi" w:hAnsiTheme="minorHAnsi" w:cstheme="minorHAnsi"/>
                <w:sz w:val="20"/>
                <w:szCs w:val="20"/>
              </w:rPr>
              <w:t>Where there is not enough food for a great number of people, causing illness and death.</w:t>
            </w:r>
          </w:p>
          <w:p w14:paraId="34D40E5F" w14:textId="6E5F68B9" w:rsidR="00111D31" w:rsidRPr="00111D31" w:rsidRDefault="00111D31" w:rsidP="008A4911">
            <w:pPr>
              <w:spacing w:line="216" w:lineRule="auto"/>
              <w:ind w:left="113"/>
              <w:rPr>
                <w:rFonts w:asciiTheme="minorHAnsi" w:hAnsiTheme="minorHAnsi" w:cstheme="minorBidi"/>
                <w:sz w:val="20"/>
                <w:szCs w:val="20"/>
              </w:rPr>
            </w:pPr>
          </w:p>
        </w:tc>
        <w:tc>
          <w:tcPr>
            <w:tcW w:w="1559" w:type="dxa"/>
            <w:vAlign w:val="center"/>
          </w:tcPr>
          <w:p w14:paraId="74AFFAF9" w14:textId="0D7297A9" w:rsidR="00111D31" w:rsidRPr="006A5948" w:rsidRDefault="00111D31" w:rsidP="00111D31">
            <w:pPr>
              <w:jc w:val="center"/>
              <w:rPr>
                <w:rFonts w:asciiTheme="minorHAnsi" w:hAnsiTheme="minorHAnsi" w:cstheme="minorHAnsi"/>
                <w:b/>
                <w:sz w:val="24"/>
                <w:szCs w:val="24"/>
              </w:rPr>
            </w:pPr>
            <w:r>
              <w:rPr>
                <w:rFonts w:asciiTheme="minorHAnsi" w:hAnsiTheme="minorHAnsi" w:cstheme="minorHAnsi"/>
                <w:b/>
                <w:sz w:val="24"/>
                <w:szCs w:val="24"/>
              </w:rPr>
              <w:t>Richard Arkwright</w:t>
            </w:r>
          </w:p>
        </w:tc>
        <w:tc>
          <w:tcPr>
            <w:tcW w:w="4111" w:type="dxa"/>
          </w:tcPr>
          <w:p w14:paraId="46381A4B" w14:textId="0B6B816E" w:rsidR="00111D31" w:rsidRPr="00DF180C" w:rsidRDefault="00111D31" w:rsidP="008A4911">
            <w:pPr>
              <w:ind w:left="113"/>
              <w:rPr>
                <w:rFonts w:ascii="Calibri" w:eastAsia="Calibri" w:hAnsi="Calibri" w:cs="Calibri"/>
                <w:color w:val="202122"/>
                <w:sz w:val="20"/>
              </w:rPr>
            </w:pPr>
            <w:r w:rsidRPr="00DF180C">
              <w:rPr>
                <w:rFonts w:ascii="Calibri" w:eastAsia="Calibri" w:hAnsi="Calibri" w:cs="Calibri"/>
                <w:color w:val="202122"/>
                <w:sz w:val="20"/>
              </w:rPr>
              <w:t>A British inventor and entrepreneur during the early Industrial Revolution. He was the first to develop factories</w:t>
            </w:r>
            <w:r w:rsidR="00FD0ED9">
              <w:rPr>
                <w:rFonts w:ascii="Calibri" w:eastAsia="Calibri" w:hAnsi="Calibri" w:cs="Calibri"/>
                <w:color w:val="202122"/>
                <w:sz w:val="20"/>
              </w:rPr>
              <w:t>,</w:t>
            </w:r>
            <w:r w:rsidRPr="00DF180C">
              <w:rPr>
                <w:rFonts w:ascii="Calibri" w:eastAsia="Calibri" w:hAnsi="Calibri" w:cs="Calibri"/>
                <w:color w:val="202122"/>
                <w:sz w:val="20"/>
              </w:rPr>
              <w:t xml:space="preserve"> which could mass produce yarn for use in making textiles.</w:t>
            </w:r>
          </w:p>
        </w:tc>
        <w:tc>
          <w:tcPr>
            <w:tcW w:w="1559" w:type="dxa"/>
            <w:shd w:val="clear" w:color="auto" w:fill="FABF8F" w:themeFill="accent6" w:themeFillTint="99"/>
            <w:vAlign w:val="center"/>
          </w:tcPr>
          <w:p w14:paraId="5EC504B2" w14:textId="2EB73C82" w:rsidR="00111D31" w:rsidRPr="00DF180C" w:rsidRDefault="00111D31" w:rsidP="00111D31">
            <w:pPr>
              <w:jc w:val="center"/>
              <w:rPr>
                <w:rFonts w:asciiTheme="minorHAnsi" w:hAnsiTheme="minorHAnsi" w:cstheme="minorHAnsi"/>
                <w:sz w:val="20"/>
                <w:szCs w:val="24"/>
              </w:rPr>
            </w:pPr>
            <w:r w:rsidRPr="003C42DD">
              <w:rPr>
                <w:rFonts w:asciiTheme="minorHAnsi" w:hAnsiTheme="minorHAnsi" w:cstheme="minorHAnsi"/>
                <w:b/>
                <w:sz w:val="24"/>
                <w:szCs w:val="24"/>
              </w:rPr>
              <w:t>The Age of Steam</w:t>
            </w:r>
          </w:p>
        </w:tc>
        <w:tc>
          <w:tcPr>
            <w:tcW w:w="3296" w:type="dxa"/>
            <w:shd w:val="clear" w:color="auto" w:fill="auto"/>
            <w:vAlign w:val="center"/>
          </w:tcPr>
          <w:p w14:paraId="71558988" w14:textId="2D9D280E" w:rsidR="00111D31" w:rsidRPr="00DF180C" w:rsidRDefault="00111D31" w:rsidP="278B6583">
            <w:pPr>
              <w:ind w:left="113"/>
              <w:rPr>
                <w:rFonts w:asciiTheme="minorHAnsi" w:hAnsiTheme="minorHAnsi" w:cstheme="minorBidi"/>
                <w:sz w:val="20"/>
                <w:szCs w:val="20"/>
              </w:rPr>
            </w:pPr>
            <w:r w:rsidRPr="278B6583">
              <w:rPr>
                <w:rFonts w:asciiTheme="minorHAnsi" w:hAnsiTheme="minorHAnsi" w:cstheme="minorBidi"/>
                <w:sz w:val="20"/>
                <w:szCs w:val="20"/>
              </w:rPr>
              <w:t xml:space="preserve">Born in Britain </w:t>
            </w:r>
            <w:r w:rsidRPr="278B6583">
              <w:rPr>
                <w:rFonts w:asciiTheme="minorHAnsi" w:hAnsiTheme="minorHAnsi" w:cstheme="minorBidi"/>
                <w:b/>
                <w:bCs/>
                <w:sz w:val="20"/>
                <w:szCs w:val="20"/>
              </w:rPr>
              <w:t>1770-1914</w:t>
            </w:r>
          </w:p>
        </w:tc>
      </w:tr>
      <w:tr w:rsidR="00D86368" w14:paraId="45CEA552" w14:textId="77777777" w:rsidTr="59999C83">
        <w:trPr>
          <w:trHeight w:val="567"/>
        </w:trPr>
        <w:tc>
          <w:tcPr>
            <w:tcW w:w="1844" w:type="dxa"/>
            <w:shd w:val="clear" w:color="auto" w:fill="FABF8F" w:themeFill="accent6" w:themeFillTint="99"/>
            <w:vAlign w:val="center"/>
          </w:tcPr>
          <w:p w14:paraId="4342E87E" w14:textId="07DFCD78" w:rsidR="00D86368" w:rsidRPr="003C3C73" w:rsidRDefault="00D86368" w:rsidP="00D86368">
            <w:pPr>
              <w:pStyle w:val="TableParagraph"/>
              <w:spacing w:before="0" w:line="246" w:lineRule="exact"/>
              <w:ind w:left="105"/>
              <w:jc w:val="center"/>
              <w:rPr>
                <w:rFonts w:asciiTheme="minorHAnsi" w:hAnsiTheme="minorHAnsi" w:cstheme="minorBidi"/>
                <w:b/>
                <w:bCs/>
                <w:sz w:val="24"/>
                <w:szCs w:val="24"/>
              </w:rPr>
            </w:pPr>
            <w:r w:rsidRPr="71BE26BF">
              <w:rPr>
                <w:rFonts w:asciiTheme="minorHAnsi" w:hAnsiTheme="minorHAnsi" w:cstheme="minorBidi"/>
                <w:b/>
                <w:bCs/>
                <w:sz w:val="24"/>
                <w:szCs w:val="24"/>
              </w:rPr>
              <w:t>merchant</w:t>
            </w:r>
          </w:p>
        </w:tc>
        <w:tc>
          <w:tcPr>
            <w:tcW w:w="3827" w:type="dxa"/>
            <w:vAlign w:val="center"/>
          </w:tcPr>
          <w:p w14:paraId="76D8FFBE" w14:textId="7631D352" w:rsidR="00D86368" w:rsidRPr="00111D31" w:rsidRDefault="00D86368" w:rsidP="008A4911">
            <w:pPr>
              <w:spacing w:before="34" w:line="216" w:lineRule="auto"/>
              <w:ind w:left="113"/>
              <w:rPr>
                <w:rFonts w:ascii="Calibri" w:eastAsia="Calibri" w:hAnsi="Calibri" w:cs="Calibri"/>
                <w:color w:val="000000" w:themeColor="text1"/>
                <w:sz w:val="20"/>
                <w:szCs w:val="20"/>
              </w:rPr>
            </w:pPr>
            <w:r w:rsidRPr="00111D31">
              <w:rPr>
                <w:rFonts w:ascii="Calibri" w:eastAsia="Calibri" w:hAnsi="Calibri" w:cs="Calibri"/>
                <w:color w:val="000000" w:themeColor="text1"/>
                <w:sz w:val="20"/>
                <w:szCs w:val="20"/>
              </w:rPr>
              <w:t>A person whose job is to buy and sell products in large amounts, especially by trading with other countries.</w:t>
            </w:r>
          </w:p>
        </w:tc>
        <w:tc>
          <w:tcPr>
            <w:tcW w:w="1559" w:type="dxa"/>
            <w:vAlign w:val="center"/>
          </w:tcPr>
          <w:p w14:paraId="27EDB562" w14:textId="4577D513" w:rsidR="00D86368" w:rsidRPr="00D0031B" w:rsidRDefault="00D86368" w:rsidP="00D86368">
            <w:pPr>
              <w:jc w:val="center"/>
              <w:rPr>
                <w:rFonts w:asciiTheme="minorHAnsi" w:hAnsiTheme="minorHAnsi" w:cstheme="minorHAnsi"/>
                <w:b/>
              </w:rPr>
            </w:pPr>
            <w:r w:rsidRPr="006A5948">
              <w:rPr>
                <w:rFonts w:asciiTheme="minorHAnsi" w:hAnsiTheme="minorHAnsi" w:cstheme="minorHAnsi"/>
                <w:b/>
                <w:sz w:val="24"/>
                <w:szCs w:val="24"/>
              </w:rPr>
              <w:t>George Stephenson</w:t>
            </w:r>
          </w:p>
        </w:tc>
        <w:tc>
          <w:tcPr>
            <w:tcW w:w="4111" w:type="dxa"/>
          </w:tcPr>
          <w:p w14:paraId="017DE4D3" w14:textId="01802289" w:rsidR="00D86368" w:rsidRPr="00DF180C" w:rsidRDefault="00D86368" w:rsidP="008A4911">
            <w:pPr>
              <w:ind w:left="113"/>
              <w:rPr>
                <w:rFonts w:ascii="Calibri" w:eastAsia="Calibri" w:hAnsi="Calibri" w:cs="Calibri"/>
                <w:color w:val="202122"/>
                <w:sz w:val="20"/>
              </w:rPr>
            </w:pPr>
            <w:r w:rsidRPr="00DF180C">
              <w:rPr>
                <w:rFonts w:ascii="Calibri" w:eastAsia="Calibri" w:hAnsi="Calibri" w:cs="Calibri"/>
                <w:color w:val="202122"/>
                <w:sz w:val="20"/>
              </w:rPr>
              <w:t>A British civil and mechanical engineer who was known as the "Father of Railways".</w:t>
            </w:r>
          </w:p>
        </w:tc>
        <w:tc>
          <w:tcPr>
            <w:tcW w:w="1559" w:type="dxa"/>
            <w:shd w:val="clear" w:color="auto" w:fill="FABF8F" w:themeFill="accent6" w:themeFillTint="99"/>
            <w:vAlign w:val="center"/>
          </w:tcPr>
          <w:p w14:paraId="01E8D38B" w14:textId="73054B69" w:rsidR="00D86368" w:rsidRPr="009355ED" w:rsidRDefault="00D86368" w:rsidP="00D86368">
            <w:pPr>
              <w:jc w:val="center"/>
              <w:rPr>
                <w:rFonts w:asciiTheme="minorHAnsi" w:hAnsiTheme="minorHAnsi" w:cstheme="minorHAnsi"/>
                <w:b/>
                <w:sz w:val="24"/>
                <w:szCs w:val="24"/>
              </w:rPr>
            </w:pPr>
            <w:r>
              <w:rPr>
                <w:rFonts w:asciiTheme="minorHAnsi" w:hAnsiTheme="minorHAnsi" w:cstheme="minorHAnsi"/>
                <w:b/>
                <w:sz w:val="24"/>
                <w:szCs w:val="24"/>
              </w:rPr>
              <w:t>Perfected Steam Engine</w:t>
            </w:r>
          </w:p>
        </w:tc>
        <w:tc>
          <w:tcPr>
            <w:tcW w:w="3296" w:type="dxa"/>
            <w:vAlign w:val="center"/>
          </w:tcPr>
          <w:p w14:paraId="55C01ABD" w14:textId="44C07412" w:rsidR="00D86368" w:rsidRPr="00DF180C" w:rsidRDefault="00D86368" w:rsidP="278B6583">
            <w:pPr>
              <w:ind w:left="113"/>
              <w:rPr>
                <w:rFonts w:asciiTheme="minorHAnsi" w:hAnsiTheme="minorHAnsi" w:cstheme="minorBidi"/>
                <w:sz w:val="20"/>
                <w:szCs w:val="20"/>
              </w:rPr>
            </w:pPr>
            <w:r w:rsidRPr="278B6583">
              <w:rPr>
                <w:rFonts w:asciiTheme="minorHAnsi" w:hAnsiTheme="minorHAnsi" w:cstheme="minorBidi"/>
                <w:sz w:val="20"/>
                <w:szCs w:val="20"/>
              </w:rPr>
              <w:t>By</w:t>
            </w:r>
            <w:r w:rsidRPr="278B6583">
              <w:rPr>
                <w:rFonts w:asciiTheme="minorHAnsi" w:hAnsiTheme="minorHAnsi" w:cstheme="minorBidi"/>
                <w:b/>
                <w:bCs/>
                <w:sz w:val="20"/>
                <w:szCs w:val="20"/>
              </w:rPr>
              <w:t xml:space="preserve"> James Watt in 1778</w:t>
            </w:r>
            <w:r w:rsidRPr="278B6583">
              <w:rPr>
                <w:rFonts w:asciiTheme="minorHAnsi" w:hAnsiTheme="minorHAnsi" w:cstheme="minorBidi"/>
                <w:sz w:val="20"/>
                <w:szCs w:val="20"/>
              </w:rPr>
              <w:t xml:space="preserve"> now used throughout British industry</w:t>
            </w:r>
          </w:p>
        </w:tc>
      </w:tr>
      <w:tr w:rsidR="00111D31" w14:paraId="54C5FD8A" w14:textId="77777777" w:rsidTr="59999C83">
        <w:trPr>
          <w:trHeight w:val="863"/>
        </w:trPr>
        <w:tc>
          <w:tcPr>
            <w:tcW w:w="1844" w:type="dxa"/>
            <w:shd w:val="clear" w:color="auto" w:fill="FABF8F" w:themeFill="accent6" w:themeFillTint="99"/>
            <w:vAlign w:val="center"/>
          </w:tcPr>
          <w:p w14:paraId="23A905DF" w14:textId="42BD9F87" w:rsidR="00111D31" w:rsidRPr="003C3C73" w:rsidRDefault="00111D31" w:rsidP="00111D31">
            <w:pPr>
              <w:pStyle w:val="TableParagraph"/>
              <w:ind w:left="0"/>
              <w:jc w:val="center"/>
              <w:rPr>
                <w:rFonts w:asciiTheme="minorHAnsi" w:hAnsiTheme="minorHAnsi" w:cstheme="minorHAnsi"/>
                <w:b/>
                <w:sz w:val="24"/>
              </w:rPr>
            </w:pPr>
            <w:r w:rsidRPr="008E065A">
              <w:rPr>
                <w:rFonts w:asciiTheme="minorHAnsi" w:eastAsiaTheme="minorEastAsia" w:hAnsiTheme="minorHAnsi" w:cstheme="minorHAnsi"/>
                <w:b/>
                <w:sz w:val="24"/>
              </w:rPr>
              <w:t>impact</w:t>
            </w:r>
          </w:p>
        </w:tc>
        <w:tc>
          <w:tcPr>
            <w:tcW w:w="3827" w:type="dxa"/>
            <w:vAlign w:val="center"/>
          </w:tcPr>
          <w:p w14:paraId="56C01FD3" w14:textId="6F1A041E" w:rsidR="00111D31" w:rsidRPr="00111D31" w:rsidRDefault="00111D31" w:rsidP="008A4911">
            <w:pPr>
              <w:pStyle w:val="TableParagraph"/>
              <w:spacing w:before="3"/>
              <w:ind w:left="113"/>
              <w:rPr>
                <w:rFonts w:asciiTheme="minorHAnsi" w:hAnsiTheme="minorHAnsi" w:cstheme="minorHAnsi"/>
                <w:sz w:val="20"/>
                <w:szCs w:val="20"/>
              </w:rPr>
            </w:pPr>
            <w:r w:rsidRPr="00111D31">
              <w:rPr>
                <w:rFonts w:asciiTheme="minorHAnsi" w:hAnsiTheme="minorHAnsi" w:cstheme="minorBidi"/>
                <w:sz w:val="20"/>
                <w:szCs w:val="20"/>
              </w:rPr>
              <w:t>A powerful effect that, especially something new, has on a situation or person (also the force or action of one object hitting another)</w:t>
            </w:r>
          </w:p>
        </w:tc>
        <w:tc>
          <w:tcPr>
            <w:tcW w:w="1559" w:type="dxa"/>
            <w:vAlign w:val="center"/>
          </w:tcPr>
          <w:p w14:paraId="4A2BC471" w14:textId="765E08D8" w:rsidR="00111D31" w:rsidRPr="00D0031B" w:rsidRDefault="00111D31" w:rsidP="00111D31">
            <w:pPr>
              <w:jc w:val="center"/>
              <w:rPr>
                <w:rFonts w:asciiTheme="minorHAnsi" w:hAnsiTheme="minorHAnsi" w:cstheme="minorBidi"/>
                <w:b/>
                <w:sz w:val="24"/>
                <w:szCs w:val="24"/>
              </w:rPr>
            </w:pPr>
            <w:r w:rsidRPr="34B411A4">
              <w:rPr>
                <w:rFonts w:asciiTheme="minorHAnsi" w:hAnsiTheme="minorHAnsi" w:cstheme="minorBidi"/>
                <w:b/>
                <w:bCs/>
                <w:sz w:val="24"/>
                <w:szCs w:val="24"/>
              </w:rPr>
              <w:t>Isambard</w:t>
            </w:r>
            <w:r w:rsidRPr="34B411A4">
              <w:rPr>
                <w:rFonts w:asciiTheme="minorHAnsi" w:hAnsiTheme="minorHAnsi" w:cstheme="minorBidi"/>
                <w:b/>
                <w:sz w:val="24"/>
                <w:szCs w:val="24"/>
              </w:rPr>
              <w:t xml:space="preserve"> Kingdom Brunel</w:t>
            </w:r>
          </w:p>
        </w:tc>
        <w:tc>
          <w:tcPr>
            <w:tcW w:w="4111" w:type="dxa"/>
          </w:tcPr>
          <w:p w14:paraId="27853173" w14:textId="52F24C42" w:rsidR="00111D31" w:rsidRPr="00DF180C" w:rsidRDefault="00111D31" w:rsidP="008A4911">
            <w:pPr>
              <w:ind w:left="113"/>
              <w:rPr>
                <w:rFonts w:ascii="Calibri" w:eastAsia="Calibri" w:hAnsi="Calibri" w:cs="Calibri"/>
                <w:color w:val="202122"/>
                <w:sz w:val="20"/>
              </w:rPr>
            </w:pPr>
            <w:r w:rsidRPr="00DF180C">
              <w:rPr>
                <w:rFonts w:ascii="Calibri" w:eastAsia="Calibri" w:hAnsi="Calibri" w:cs="Calibri"/>
                <w:color w:val="202122"/>
                <w:sz w:val="20"/>
              </w:rPr>
              <w:t>A British civil engineer considered one of the greatest figures in engineering history. He created groundbreaking designs and ingenious constructions.</w:t>
            </w:r>
          </w:p>
        </w:tc>
        <w:tc>
          <w:tcPr>
            <w:tcW w:w="1559" w:type="dxa"/>
            <w:shd w:val="clear" w:color="auto" w:fill="FABF8F" w:themeFill="accent6" w:themeFillTint="99"/>
            <w:vAlign w:val="center"/>
          </w:tcPr>
          <w:p w14:paraId="2601920A" w14:textId="77777777" w:rsidR="00111D31" w:rsidRPr="003C42DD" w:rsidRDefault="00111D31" w:rsidP="00111D31">
            <w:pPr>
              <w:jc w:val="center"/>
              <w:rPr>
                <w:rFonts w:asciiTheme="minorHAnsi" w:hAnsiTheme="minorHAnsi" w:cstheme="minorHAnsi"/>
                <w:b/>
                <w:sz w:val="24"/>
                <w:szCs w:val="24"/>
              </w:rPr>
            </w:pPr>
            <w:r w:rsidRPr="003C42DD">
              <w:rPr>
                <w:rFonts w:asciiTheme="minorHAnsi" w:hAnsiTheme="minorHAnsi" w:cstheme="minorHAnsi"/>
                <w:b/>
                <w:sz w:val="24"/>
                <w:szCs w:val="24"/>
              </w:rPr>
              <w:t>Steam</w:t>
            </w:r>
          </w:p>
          <w:p w14:paraId="17B6B827" w14:textId="254C473A" w:rsidR="00111D31" w:rsidRPr="003C42DD" w:rsidRDefault="00111D31" w:rsidP="00111D31">
            <w:pPr>
              <w:jc w:val="center"/>
              <w:rPr>
                <w:rFonts w:asciiTheme="minorHAnsi" w:hAnsiTheme="minorHAnsi" w:cstheme="minorHAnsi"/>
                <w:b/>
                <w:sz w:val="24"/>
                <w:szCs w:val="24"/>
              </w:rPr>
            </w:pPr>
            <w:r w:rsidRPr="003C42DD">
              <w:rPr>
                <w:rFonts w:asciiTheme="minorHAnsi" w:hAnsiTheme="minorHAnsi" w:cstheme="minorHAnsi"/>
                <w:b/>
                <w:sz w:val="24"/>
                <w:szCs w:val="24"/>
              </w:rPr>
              <w:t>Railway Engines</w:t>
            </w:r>
          </w:p>
        </w:tc>
        <w:tc>
          <w:tcPr>
            <w:tcW w:w="3296" w:type="dxa"/>
            <w:vAlign w:val="center"/>
          </w:tcPr>
          <w:p w14:paraId="32D40B19" w14:textId="77777777" w:rsidR="00111D31" w:rsidRPr="00DF180C" w:rsidRDefault="00111D31" w:rsidP="278B6583">
            <w:pPr>
              <w:ind w:left="113"/>
              <w:rPr>
                <w:rFonts w:asciiTheme="minorHAnsi" w:hAnsiTheme="minorHAnsi" w:cstheme="minorBidi"/>
                <w:sz w:val="20"/>
                <w:szCs w:val="20"/>
              </w:rPr>
            </w:pPr>
          </w:p>
          <w:p w14:paraId="3BC6CD7D" w14:textId="789933B6" w:rsidR="00111D31" w:rsidRPr="00DF180C" w:rsidRDefault="06016536" w:rsidP="278B6583">
            <w:pPr>
              <w:ind w:left="113"/>
              <w:rPr>
                <w:rFonts w:asciiTheme="minorHAnsi" w:hAnsiTheme="minorHAnsi" w:cstheme="minorBidi"/>
                <w:sz w:val="20"/>
                <w:szCs w:val="20"/>
              </w:rPr>
            </w:pPr>
            <w:r w:rsidRPr="278B6583">
              <w:rPr>
                <w:rFonts w:asciiTheme="minorHAnsi" w:hAnsiTheme="minorHAnsi" w:cstheme="minorBidi"/>
                <w:sz w:val="20"/>
                <w:szCs w:val="20"/>
              </w:rPr>
              <w:t>R</w:t>
            </w:r>
            <w:r w:rsidR="619799BD" w:rsidRPr="278B6583">
              <w:rPr>
                <w:rFonts w:asciiTheme="minorHAnsi" w:hAnsiTheme="minorHAnsi" w:cstheme="minorBidi"/>
                <w:sz w:val="20"/>
                <w:szCs w:val="20"/>
              </w:rPr>
              <w:t xml:space="preserve">unning in Britain after </w:t>
            </w:r>
            <w:r w:rsidR="619799BD" w:rsidRPr="278B6583">
              <w:rPr>
                <w:rFonts w:asciiTheme="minorHAnsi" w:hAnsiTheme="minorHAnsi" w:cstheme="minorBidi"/>
                <w:b/>
                <w:bCs/>
                <w:sz w:val="20"/>
                <w:szCs w:val="20"/>
              </w:rPr>
              <w:t xml:space="preserve">1825 </w:t>
            </w:r>
            <w:r w:rsidR="619799BD" w:rsidRPr="278B6583">
              <w:rPr>
                <w:rFonts w:asciiTheme="minorHAnsi" w:hAnsiTheme="minorHAnsi" w:cstheme="minorBidi"/>
                <w:sz w:val="20"/>
                <w:szCs w:val="20"/>
              </w:rPr>
              <w:t>Hugely,</w:t>
            </w:r>
            <w:r w:rsidR="619799BD" w:rsidRPr="278B6583">
              <w:rPr>
                <w:rFonts w:asciiTheme="minorHAnsi" w:hAnsiTheme="minorHAnsi" w:cstheme="minorBidi"/>
                <w:b/>
                <w:bCs/>
                <w:sz w:val="20"/>
                <w:szCs w:val="20"/>
              </w:rPr>
              <w:t xml:space="preserve"> </w:t>
            </w:r>
            <w:r w:rsidR="619799BD" w:rsidRPr="278B6583">
              <w:rPr>
                <w:rFonts w:asciiTheme="minorHAnsi" w:hAnsiTheme="minorHAnsi" w:cstheme="minorBidi"/>
                <w:sz w:val="20"/>
                <w:szCs w:val="20"/>
              </w:rPr>
              <w:t xml:space="preserve">cutting journey </w:t>
            </w:r>
            <w:r w:rsidR="088A90C7" w:rsidRPr="278B6583">
              <w:rPr>
                <w:rFonts w:asciiTheme="minorHAnsi" w:hAnsiTheme="minorHAnsi" w:cstheme="minorBidi"/>
                <w:sz w:val="20"/>
                <w:szCs w:val="20"/>
              </w:rPr>
              <w:t>times e.g.</w:t>
            </w:r>
            <w:r w:rsidR="619799BD" w:rsidRPr="278B6583">
              <w:rPr>
                <w:rFonts w:asciiTheme="minorHAnsi" w:hAnsiTheme="minorHAnsi" w:cstheme="minorBidi"/>
                <w:sz w:val="20"/>
                <w:szCs w:val="20"/>
              </w:rPr>
              <w:t xml:space="preserve"> from Manchester it took 4 </w:t>
            </w:r>
            <w:r w:rsidR="7C94EC88" w:rsidRPr="278B6583">
              <w:rPr>
                <w:rFonts w:asciiTheme="minorHAnsi" w:hAnsiTheme="minorHAnsi" w:cstheme="minorBidi"/>
                <w:sz w:val="20"/>
                <w:szCs w:val="20"/>
              </w:rPr>
              <w:t>days and</w:t>
            </w:r>
            <w:r w:rsidR="619799BD" w:rsidRPr="278B6583">
              <w:rPr>
                <w:rFonts w:asciiTheme="minorHAnsi" w:hAnsiTheme="minorHAnsi" w:cstheme="minorBidi"/>
                <w:sz w:val="20"/>
                <w:szCs w:val="20"/>
              </w:rPr>
              <w:t xml:space="preserve"> was reduced to 4 hours</w:t>
            </w:r>
          </w:p>
        </w:tc>
      </w:tr>
      <w:tr w:rsidR="00FD0ED9" w14:paraId="6D39C701" w14:textId="77777777" w:rsidTr="59999C83">
        <w:trPr>
          <w:trHeight w:val="567"/>
        </w:trPr>
        <w:tc>
          <w:tcPr>
            <w:tcW w:w="1844" w:type="dxa"/>
            <w:shd w:val="clear" w:color="auto" w:fill="FABF8F" w:themeFill="accent6" w:themeFillTint="99"/>
            <w:vAlign w:val="center"/>
          </w:tcPr>
          <w:p w14:paraId="4A9C7BC3" w14:textId="4DE79880" w:rsidR="00FD0ED9" w:rsidRPr="008E065A" w:rsidRDefault="00FD0ED9" w:rsidP="00111D31">
            <w:pPr>
              <w:pStyle w:val="TableParagraph"/>
              <w:ind w:left="0"/>
              <w:jc w:val="center"/>
              <w:rPr>
                <w:rFonts w:asciiTheme="minorHAnsi" w:eastAsiaTheme="minorEastAsia" w:hAnsiTheme="minorHAnsi" w:cstheme="minorHAnsi"/>
                <w:b/>
                <w:sz w:val="18"/>
              </w:rPr>
            </w:pPr>
            <w:r>
              <w:rPr>
                <w:rFonts w:asciiTheme="minorHAnsi" w:hAnsiTheme="minorHAnsi" w:cstheme="minorHAnsi"/>
                <w:b/>
                <w:sz w:val="24"/>
              </w:rPr>
              <w:t>technological</w:t>
            </w:r>
          </w:p>
        </w:tc>
        <w:tc>
          <w:tcPr>
            <w:tcW w:w="3827" w:type="dxa"/>
            <w:vAlign w:val="center"/>
          </w:tcPr>
          <w:p w14:paraId="4A2ABFA0" w14:textId="77777777" w:rsidR="00FD0ED9" w:rsidRPr="00111D31" w:rsidRDefault="00FD0ED9" w:rsidP="008A4911">
            <w:pPr>
              <w:pStyle w:val="TableParagraph"/>
              <w:spacing w:before="3"/>
              <w:ind w:left="113"/>
              <w:rPr>
                <w:rFonts w:asciiTheme="minorHAnsi" w:hAnsiTheme="minorHAnsi" w:cstheme="minorBidi"/>
                <w:sz w:val="20"/>
                <w:szCs w:val="20"/>
              </w:rPr>
            </w:pPr>
            <w:r w:rsidRPr="00111D31">
              <w:rPr>
                <w:rFonts w:asciiTheme="minorHAnsi" w:hAnsiTheme="minorHAnsi" w:cstheme="minorBidi"/>
                <w:sz w:val="20"/>
                <w:szCs w:val="20"/>
              </w:rPr>
              <w:t>Relating to, or involving, technology</w:t>
            </w:r>
          </w:p>
          <w:p w14:paraId="7044BF81" w14:textId="19631B06" w:rsidR="00FD0ED9" w:rsidRPr="00111D31" w:rsidRDefault="00FD0ED9" w:rsidP="008A4911">
            <w:pPr>
              <w:pStyle w:val="TableParagraph"/>
              <w:spacing w:before="0" w:line="273" w:lineRule="auto"/>
              <w:ind w:left="113" w:right="-7"/>
              <w:rPr>
                <w:rFonts w:asciiTheme="minorHAnsi" w:hAnsiTheme="minorHAnsi" w:cstheme="minorBidi"/>
                <w:sz w:val="20"/>
                <w:szCs w:val="20"/>
              </w:rPr>
            </w:pPr>
          </w:p>
        </w:tc>
        <w:tc>
          <w:tcPr>
            <w:tcW w:w="5670" w:type="dxa"/>
            <w:gridSpan w:val="2"/>
            <w:vMerge w:val="restart"/>
            <w:shd w:val="clear" w:color="auto" w:fill="auto"/>
            <w:vAlign w:val="center"/>
          </w:tcPr>
          <w:p w14:paraId="3F5F67FA" w14:textId="5EB91DD7" w:rsidR="00FD0ED9" w:rsidRDefault="7DB9C404" w:rsidP="59999C83">
            <w:pPr>
              <w:pStyle w:val="TableParagraph"/>
              <w:spacing w:before="49"/>
              <w:ind w:left="0"/>
              <w:rPr>
                <w:noProof/>
              </w:rPr>
            </w:pPr>
            <w:r>
              <w:rPr>
                <w:noProof/>
              </w:rPr>
              <w:drawing>
                <wp:inline distT="0" distB="0" distL="0" distR="0" wp14:anchorId="6D5BECDB" wp14:editId="59999C83">
                  <wp:extent cx="3529965" cy="2014220"/>
                  <wp:effectExtent l="0" t="0" r="0" b="5080"/>
                  <wp:docPr id="11" name="Picture 11" descr="C:\Users\shughes\AppData\Local\Microsoft\Windows\INetCache\Content.MSO\E175735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529965" cy="2014220"/>
                          </a:xfrm>
                          <a:prstGeom prst="rect">
                            <a:avLst/>
                          </a:prstGeom>
                          <a:noFill/>
                          <a:ln>
                            <a:noFill/>
                          </a:ln>
                        </pic:spPr>
                      </pic:pic>
                    </a:graphicData>
                  </a:graphic>
                </wp:inline>
              </w:drawing>
            </w:r>
          </w:p>
          <w:p w14:paraId="299CBDFE" w14:textId="1A449327" w:rsidR="00FD0ED9" w:rsidRPr="006A5948" w:rsidRDefault="00FD0ED9" w:rsidP="00111D31">
            <w:pPr>
              <w:pStyle w:val="TableParagraph"/>
              <w:spacing w:before="49"/>
              <w:ind w:left="0"/>
              <w:rPr>
                <w:rFonts w:asciiTheme="minorHAnsi" w:hAnsiTheme="minorHAnsi" w:cstheme="minorHAnsi"/>
                <w:b/>
              </w:rPr>
            </w:pPr>
          </w:p>
        </w:tc>
        <w:tc>
          <w:tcPr>
            <w:tcW w:w="1559" w:type="dxa"/>
            <w:shd w:val="clear" w:color="auto" w:fill="FABF8F" w:themeFill="accent6" w:themeFillTint="99"/>
            <w:vAlign w:val="center"/>
          </w:tcPr>
          <w:p w14:paraId="64BAC6CA" w14:textId="08BBE657" w:rsidR="00FD0ED9" w:rsidRPr="003C42DD" w:rsidRDefault="00FD0ED9" w:rsidP="00111D31">
            <w:pPr>
              <w:jc w:val="center"/>
              <w:rPr>
                <w:rFonts w:asciiTheme="minorHAnsi" w:hAnsiTheme="minorHAnsi" w:cstheme="minorHAnsi"/>
                <w:b/>
                <w:sz w:val="24"/>
                <w:szCs w:val="24"/>
              </w:rPr>
            </w:pPr>
            <w:r w:rsidRPr="00DF180C">
              <w:rPr>
                <w:rFonts w:asciiTheme="minorHAnsi" w:hAnsiTheme="minorHAnsi" w:cstheme="minorHAnsi"/>
                <w:b/>
                <w:sz w:val="24"/>
                <w:szCs w:val="24"/>
              </w:rPr>
              <w:lastRenderedPageBreak/>
              <w:t>Factory Act</w:t>
            </w:r>
          </w:p>
        </w:tc>
        <w:tc>
          <w:tcPr>
            <w:tcW w:w="3296" w:type="dxa"/>
            <w:vAlign w:val="center"/>
          </w:tcPr>
          <w:p w14:paraId="7D3173F0" w14:textId="5188BF84" w:rsidR="00FD0ED9" w:rsidRPr="00DF180C" w:rsidRDefault="00FD0ED9" w:rsidP="278B6583">
            <w:pPr>
              <w:ind w:left="113"/>
              <w:rPr>
                <w:rFonts w:asciiTheme="minorHAnsi" w:hAnsiTheme="minorHAnsi" w:cstheme="minorBidi"/>
                <w:sz w:val="20"/>
                <w:szCs w:val="20"/>
              </w:rPr>
            </w:pPr>
            <w:r w:rsidRPr="278B6583">
              <w:rPr>
                <w:rFonts w:asciiTheme="minorHAnsi" w:hAnsiTheme="minorHAnsi" w:cstheme="minorBidi"/>
                <w:sz w:val="20"/>
                <w:szCs w:val="20"/>
              </w:rPr>
              <w:t xml:space="preserve">In </w:t>
            </w:r>
            <w:r w:rsidRPr="278B6583">
              <w:rPr>
                <w:rFonts w:asciiTheme="minorHAnsi" w:hAnsiTheme="minorHAnsi" w:cstheme="minorBidi"/>
                <w:b/>
                <w:bCs/>
                <w:sz w:val="20"/>
                <w:szCs w:val="20"/>
              </w:rPr>
              <w:t>1833</w:t>
            </w:r>
            <w:r w:rsidRPr="278B6583">
              <w:rPr>
                <w:rFonts w:asciiTheme="minorHAnsi" w:hAnsiTheme="minorHAnsi" w:cstheme="minorBidi"/>
                <w:sz w:val="20"/>
                <w:szCs w:val="20"/>
              </w:rPr>
              <w:t>, two hours of education a day compulsory for children working in factories.</w:t>
            </w:r>
          </w:p>
        </w:tc>
      </w:tr>
      <w:tr w:rsidR="00FD0ED9" w14:paraId="66D0E221" w14:textId="77777777" w:rsidTr="59999C83">
        <w:trPr>
          <w:trHeight w:val="646"/>
        </w:trPr>
        <w:tc>
          <w:tcPr>
            <w:tcW w:w="1844" w:type="dxa"/>
            <w:shd w:val="clear" w:color="auto" w:fill="FABF8F" w:themeFill="accent6" w:themeFillTint="99"/>
            <w:vAlign w:val="center"/>
          </w:tcPr>
          <w:p w14:paraId="27B33611" w14:textId="05DB7FF8" w:rsidR="00FD0ED9" w:rsidRPr="003C3C73" w:rsidRDefault="00FD0ED9" w:rsidP="00111D31">
            <w:pPr>
              <w:pStyle w:val="TableParagraph"/>
              <w:spacing w:before="0" w:line="250" w:lineRule="exact"/>
              <w:ind w:left="105"/>
              <w:jc w:val="center"/>
              <w:rPr>
                <w:rFonts w:asciiTheme="minorHAnsi" w:eastAsiaTheme="minorEastAsia" w:hAnsiTheme="minorHAnsi" w:cstheme="minorBidi"/>
                <w:b/>
                <w:bCs/>
                <w:sz w:val="24"/>
                <w:szCs w:val="24"/>
              </w:rPr>
            </w:pPr>
            <w:r w:rsidRPr="199E83A4">
              <w:rPr>
                <w:rFonts w:asciiTheme="minorHAnsi" w:eastAsiaTheme="minorEastAsia" w:hAnsiTheme="minorHAnsi" w:cstheme="minorBidi"/>
                <w:b/>
                <w:bCs/>
                <w:sz w:val="24"/>
                <w:szCs w:val="24"/>
              </w:rPr>
              <w:t>Act of Parliament</w:t>
            </w:r>
          </w:p>
        </w:tc>
        <w:tc>
          <w:tcPr>
            <w:tcW w:w="3827" w:type="dxa"/>
            <w:vAlign w:val="center"/>
          </w:tcPr>
          <w:p w14:paraId="7C90C84E" w14:textId="6A9B062B" w:rsidR="00FD0ED9" w:rsidRPr="00111D31" w:rsidRDefault="00FD0ED9" w:rsidP="008A4911">
            <w:pPr>
              <w:pStyle w:val="TableParagraph"/>
              <w:spacing w:before="0" w:line="280" w:lineRule="atLeast"/>
              <w:ind w:left="113"/>
              <w:rPr>
                <w:rFonts w:ascii="Calibri" w:eastAsia="Calibri" w:hAnsi="Calibri" w:cs="Calibri"/>
                <w:color w:val="000000" w:themeColor="text1"/>
                <w:sz w:val="20"/>
                <w:szCs w:val="20"/>
              </w:rPr>
            </w:pPr>
            <w:r w:rsidRPr="00111D31">
              <w:rPr>
                <w:rFonts w:ascii="Calibri" w:eastAsia="Calibri" w:hAnsi="Calibri" w:cs="Calibri"/>
                <w:color w:val="000000" w:themeColor="text1"/>
                <w:sz w:val="20"/>
                <w:szCs w:val="20"/>
              </w:rPr>
              <w:t>Creates a new law or changes an existing law.</w:t>
            </w:r>
          </w:p>
        </w:tc>
        <w:tc>
          <w:tcPr>
            <w:tcW w:w="5670" w:type="dxa"/>
            <w:gridSpan w:val="2"/>
            <w:vMerge/>
          </w:tcPr>
          <w:p w14:paraId="04583170" w14:textId="162E8776" w:rsidR="00FD0ED9" w:rsidRDefault="00FD0ED9" w:rsidP="00111D31">
            <w:pPr>
              <w:pStyle w:val="TableParagraph"/>
              <w:spacing w:before="49"/>
              <w:ind w:left="0"/>
              <w:rPr>
                <w:sz w:val="2"/>
                <w:szCs w:val="2"/>
              </w:rPr>
            </w:pPr>
          </w:p>
        </w:tc>
        <w:tc>
          <w:tcPr>
            <w:tcW w:w="1559" w:type="dxa"/>
            <w:vMerge w:val="restart"/>
            <w:shd w:val="clear" w:color="auto" w:fill="FABF8F" w:themeFill="accent6" w:themeFillTint="99"/>
            <w:vAlign w:val="center"/>
          </w:tcPr>
          <w:p w14:paraId="10C2A979" w14:textId="77777777" w:rsidR="00FD0ED9" w:rsidRDefault="00FD0ED9" w:rsidP="00731360">
            <w:pPr>
              <w:jc w:val="center"/>
              <w:rPr>
                <w:rFonts w:asciiTheme="minorHAnsi" w:hAnsiTheme="minorHAnsi" w:cstheme="minorBidi"/>
                <w:b/>
                <w:bCs/>
                <w:sz w:val="24"/>
                <w:szCs w:val="24"/>
              </w:rPr>
            </w:pPr>
            <w:r w:rsidRPr="547141D9">
              <w:rPr>
                <w:rFonts w:asciiTheme="minorHAnsi" w:hAnsiTheme="minorHAnsi" w:cstheme="minorBidi"/>
                <w:b/>
                <w:bCs/>
                <w:sz w:val="24"/>
                <w:szCs w:val="24"/>
              </w:rPr>
              <w:t xml:space="preserve">Queen </w:t>
            </w:r>
          </w:p>
          <w:p w14:paraId="25422AAA" w14:textId="77777777" w:rsidR="00FD0ED9" w:rsidRPr="003C42DD" w:rsidRDefault="00FD0ED9" w:rsidP="00731360">
            <w:pPr>
              <w:jc w:val="center"/>
              <w:rPr>
                <w:rFonts w:asciiTheme="minorHAnsi" w:hAnsiTheme="minorHAnsi" w:cstheme="minorHAnsi"/>
                <w:b/>
                <w:sz w:val="24"/>
                <w:szCs w:val="24"/>
              </w:rPr>
            </w:pPr>
            <w:r w:rsidRPr="547141D9">
              <w:rPr>
                <w:rFonts w:asciiTheme="minorHAnsi" w:hAnsiTheme="minorHAnsi" w:cstheme="minorBidi"/>
                <w:b/>
                <w:bCs/>
                <w:sz w:val="24"/>
                <w:szCs w:val="24"/>
              </w:rPr>
              <w:t>Victoria</w:t>
            </w:r>
          </w:p>
          <w:p w14:paraId="5C22A091" w14:textId="39367013" w:rsidR="00FD0ED9" w:rsidRPr="003C42DD" w:rsidRDefault="00FD0ED9" w:rsidP="00111D31">
            <w:pPr>
              <w:jc w:val="center"/>
              <w:rPr>
                <w:rFonts w:asciiTheme="minorHAnsi" w:hAnsiTheme="minorHAnsi" w:cstheme="minorHAnsi"/>
                <w:b/>
                <w:sz w:val="24"/>
                <w:szCs w:val="24"/>
              </w:rPr>
            </w:pPr>
          </w:p>
        </w:tc>
        <w:tc>
          <w:tcPr>
            <w:tcW w:w="3296" w:type="dxa"/>
            <w:vMerge w:val="restart"/>
            <w:vAlign w:val="center"/>
          </w:tcPr>
          <w:p w14:paraId="466D3682" w14:textId="249EF737" w:rsidR="00FD0ED9" w:rsidRPr="00DF180C" w:rsidRDefault="00FD0ED9" w:rsidP="278B6583">
            <w:pPr>
              <w:ind w:left="113"/>
              <w:rPr>
                <w:rFonts w:asciiTheme="minorHAnsi" w:hAnsiTheme="minorHAnsi" w:cstheme="minorBidi"/>
                <w:sz w:val="20"/>
                <w:szCs w:val="20"/>
              </w:rPr>
            </w:pPr>
            <w:r w:rsidRPr="278B6583">
              <w:rPr>
                <w:rFonts w:asciiTheme="minorHAnsi" w:hAnsiTheme="minorHAnsi" w:cstheme="minorBidi"/>
                <w:sz w:val="20"/>
                <w:szCs w:val="20"/>
              </w:rPr>
              <w:t xml:space="preserve">Reigned as Queen of the United Kingdom from </w:t>
            </w:r>
            <w:r w:rsidRPr="278B6583">
              <w:rPr>
                <w:rFonts w:asciiTheme="minorHAnsi" w:hAnsiTheme="minorHAnsi" w:cstheme="minorBidi"/>
                <w:b/>
                <w:bCs/>
                <w:sz w:val="20"/>
                <w:szCs w:val="20"/>
              </w:rPr>
              <w:t>1837 to 1901</w:t>
            </w:r>
            <w:r w:rsidRPr="278B6583">
              <w:rPr>
                <w:rFonts w:asciiTheme="minorHAnsi" w:hAnsiTheme="minorHAnsi" w:cstheme="minorBidi"/>
                <w:sz w:val="20"/>
                <w:szCs w:val="20"/>
              </w:rPr>
              <w:t>.</w:t>
            </w:r>
          </w:p>
        </w:tc>
      </w:tr>
      <w:tr w:rsidR="00FD0ED9" w14:paraId="5D07C9FC" w14:textId="77777777" w:rsidTr="59999C83">
        <w:trPr>
          <w:trHeight w:val="20"/>
        </w:trPr>
        <w:tc>
          <w:tcPr>
            <w:tcW w:w="1844" w:type="dxa"/>
            <w:shd w:val="clear" w:color="auto" w:fill="FABF8F" w:themeFill="accent6" w:themeFillTint="99"/>
            <w:vAlign w:val="center"/>
          </w:tcPr>
          <w:p w14:paraId="6F2F75BE" w14:textId="3DEC7AA8" w:rsidR="00FD0ED9" w:rsidRPr="003C3C73" w:rsidRDefault="00FD0ED9" w:rsidP="00111D31">
            <w:pPr>
              <w:pStyle w:val="TableParagraph"/>
              <w:ind w:left="105"/>
              <w:jc w:val="center"/>
              <w:rPr>
                <w:rFonts w:asciiTheme="minorHAnsi" w:eastAsiaTheme="minorEastAsia" w:hAnsiTheme="minorHAnsi" w:cstheme="minorHAnsi"/>
                <w:b/>
                <w:sz w:val="24"/>
              </w:rPr>
            </w:pPr>
            <w:r>
              <w:rPr>
                <w:rFonts w:asciiTheme="minorHAnsi" w:eastAsiaTheme="minorEastAsia" w:hAnsiTheme="minorHAnsi" w:cstheme="minorHAnsi"/>
                <w:b/>
                <w:sz w:val="24"/>
              </w:rPr>
              <w:t>employee</w:t>
            </w:r>
          </w:p>
        </w:tc>
        <w:tc>
          <w:tcPr>
            <w:tcW w:w="3827" w:type="dxa"/>
            <w:vAlign w:val="center"/>
          </w:tcPr>
          <w:p w14:paraId="0AC4E8FF" w14:textId="6077D43A" w:rsidR="00FD0ED9" w:rsidRPr="00111D31" w:rsidRDefault="00FD0ED9" w:rsidP="008A4911">
            <w:pPr>
              <w:pStyle w:val="TableParagraph"/>
              <w:spacing w:before="100" w:beforeAutospacing="1" w:line="273" w:lineRule="auto"/>
              <w:ind w:left="113" w:right="95"/>
              <w:rPr>
                <w:rFonts w:ascii="Calibri" w:eastAsia="Calibri" w:hAnsi="Calibri" w:cs="Calibri"/>
                <w:color w:val="000000"/>
                <w:sz w:val="20"/>
                <w:szCs w:val="20"/>
              </w:rPr>
            </w:pPr>
            <w:r w:rsidRPr="00111D31">
              <w:rPr>
                <w:rFonts w:ascii="Calibri" w:eastAsia="Calibri" w:hAnsi="Calibri" w:cs="Calibri"/>
                <w:color w:val="000000" w:themeColor="text1"/>
                <w:sz w:val="20"/>
                <w:szCs w:val="20"/>
              </w:rPr>
              <w:t>A person employed by another for wages.</w:t>
            </w:r>
          </w:p>
        </w:tc>
        <w:tc>
          <w:tcPr>
            <w:tcW w:w="5670" w:type="dxa"/>
            <w:gridSpan w:val="2"/>
            <w:vMerge/>
            <w:vAlign w:val="center"/>
          </w:tcPr>
          <w:p w14:paraId="3F2B3290" w14:textId="2A557AC4" w:rsidR="00FD0ED9" w:rsidRDefault="00FD0ED9" w:rsidP="00111D31">
            <w:pPr>
              <w:pStyle w:val="TableParagraph"/>
              <w:spacing w:before="49"/>
              <w:ind w:left="0"/>
              <w:rPr>
                <w:noProof/>
              </w:rPr>
            </w:pPr>
          </w:p>
        </w:tc>
        <w:tc>
          <w:tcPr>
            <w:tcW w:w="1559" w:type="dxa"/>
            <w:vMerge/>
            <w:vAlign w:val="center"/>
          </w:tcPr>
          <w:p w14:paraId="52B2583F" w14:textId="53693AD2" w:rsidR="00FD0ED9" w:rsidRPr="009355ED" w:rsidRDefault="00FD0ED9" w:rsidP="00111D31">
            <w:pPr>
              <w:jc w:val="center"/>
              <w:rPr>
                <w:rFonts w:asciiTheme="minorHAnsi" w:hAnsiTheme="minorHAnsi" w:cstheme="minorHAnsi"/>
                <w:b/>
                <w:sz w:val="24"/>
                <w:szCs w:val="24"/>
              </w:rPr>
            </w:pPr>
          </w:p>
        </w:tc>
        <w:tc>
          <w:tcPr>
            <w:tcW w:w="3296" w:type="dxa"/>
            <w:vMerge/>
            <w:vAlign w:val="center"/>
          </w:tcPr>
          <w:p w14:paraId="773F936E" w14:textId="033E818D" w:rsidR="00FD0ED9" w:rsidRPr="00DF180C" w:rsidRDefault="00FD0ED9" w:rsidP="00111D31">
            <w:pPr>
              <w:rPr>
                <w:rFonts w:asciiTheme="minorHAnsi" w:hAnsiTheme="minorHAnsi" w:cstheme="minorHAnsi"/>
                <w:sz w:val="20"/>
                <w:szCs w:val="24"/>
              </w:rPr>
            </w:pPr>
          </w:p>
        </w:tc>
      </w:tr>
      <w:tr w:rsidR="00FD0ED9" w14:paraId="09DAD0C8" w14:textId="77777777" w:rsidTr="59999C83">
        <w:trPr>
          <w:trHeight w:val="20"/>
        </w:trPr>
        <w:tc>
          <w:tcPr>
            <w:tcW w:w="1844" w:type="dxa"/>
            <w:tcBorders>
              <w:bottom w:val="single" w:sz="4" w:space="0" w:color="000000" w:themeColor="text1"/>
            </w:tcBorders>
            <w:shd w:val="clear" w:color="auto" w:fill="FABF8F" w:themeFill="accent6" w:themeFillTint="99"/>
            <w:vAlign w:val="center"/>
          </w:tcPr>
          <w:p w14:paraId="76800212" w14:textId="0793308D" w:rsidR="00FD0ED9" w:rsidRPr="003C3C73" w:rsidRDefault="00FD0ED9" w:rsidP="00647A38">
            <w:pPr>
              <w:pStyle w:val="TableParagraph"/>
              <w:ind w:left="105"/>
              <w:jc w:val="center"/>
              <w:rPr>
                <w:rFonts w:asciiTheme="minorHAnsi" w:eastAsiaTheme="minorEastAsia" w:hAnsiTheme="minorHAnsi" w:cstheme="minorHAnsi"/>
                <w:b/>
                <w:sz w:val="24"/>
              </w:rPr>
            </w:pPr>
            <w:r>
              <w:rPr>
                <w:rFonts w:asciiTheme="minorHAnsi" w:eastAsiaTheme="minorEastAsia" w:hAnsiTheme="minorHAnsi" w:cstheme="minorHAnsi"/>
                <w:b/>
                <w:sz w:val="24"/>
              </w:rPr>
              <w:t>legislation</w:t>
            </w:r>
          </w:p>
        </w:tc>
        <w:tc>
          <w:tcPr>
            <w:tcW w:w="3827" w:type="dxa"/>
            <w:tcBorders>
              <w:bottom w:val="single" w:sz="4" w:space="0" w:color="000000" w:themeColor="text1"/>
            </w:tcBorders>
            <w:vAlign w:val="center"/>
          </w:tcPr>
          <w:p w14:paraId="27DC76EF" w14:textId="160ACE65" w:rsidR="00FD0ED9" w:rsidRPr="00111D31" w:rsidRDefault="00FD0ED9" w:rsidP="008A4911">
            <w:pPr>
              <w:pStyle w:val="TableParagraph"/>
              <w:spacing w:before="100" w:beforeAutospacing="1" w:line="273" w:lineRule="auto"/>
              <w:ind w:left="113" w:right="95"/>
              <w:rPr>
                <w:rFonts w:ascii="Calibri" w:eastAsia="Calibri" w:hAnsi="Calibri" w:cs="Calibri"/>
                <w:color w:val="000000" w:themeColor="text1"/>
                <w:sz w:val="20"/>
                <w:szCs w:val="20"/>
              </w:rPr>
            </w:pPr>
            <w:r w:rsidRPr="00111D31">
              <w:rPr>
                <w:rFonts w:ascii="Calibri" w:eastAsia="Calibri" w:hAnsi="Calibri" w:cs="Calibri"/>
                <w:color w:val="000000" w:themeColor="text1"/>
                <w:sz w:val="20"/>
                <w:szCs w:val="20"/>
              </w:rPr>
              <w:t>A group of laws (e.g. factory legislation).</w:t>
            </w:r>
          </w:p>
        </w:tc>
        <w:tc>
          <w:tcPr>
            <w:tcW w:w="5670" w:type="dxa"/>
            <w:gridSpan w:val="2"/>
            <w:vMerge/>
            <w:vAlign w:val="center"/>
          </w:tcPr>
          <w:p w14:paraId="4FCB752E" w14:textId="50A7F36A" w:rsidR="00FD0ED9" w:rsidRDefault="00FD0ED9" w:rsidP="5FFCA91A">
            <w:pPr>
              <w:pStyle w:val="TableParagraph"/>
              <w:spacing w:before="49"/>
              <w:rPr>
                <w:sz w:val="23"/>
                <w:szCs w:val="23"/>
              </w:rPr>
            </w:pPr>
          </w:p>
        </w:tc>
        <w:tc>
          <w:tcPr>
            <w:tcW w:w="1559" w:type="dxa"/>
            <w:vMerge/>
            <w:vAlign w:val="center"/>
          </w:tcPr>
          <w:p w14:paraId="244B00A2" w14:textId="5B78A3EE" w:rsidR="00FD0ED9" w:rsidRPr="009355ED" w:rsidRDefault="00FD0ED9" w:rsidP="00576D4F">
            <w:pPr>
              <w:jc w:val="center"/>
              <w:rPr>
                <w:rFonts w:asciiTheme="minorHAnsi" w:hAnsiTheme="minorHAnsi" w:cstheme="minorHAnsi"/>
                <w:b/>
                <w:sz w:val="24"/>
                <w:szCs w:val="24"/>
              </w:rPr>
            </w:pPr>
          </w:p>
        </w:tc>
        <w:tc>
          <w:tcPr>
            <w:tcW w:w="3296" w:type="dxa"/>
            <w:vMerge/>
            <w:vAlign w:val="center"/>
          </w:tcPr>
          <w:p w14:paraId="4B5B550E" w14:textId="1EB33157" w:rsidR="00FD0ED9" w:rsidRPr="009355ED" w:rsidRDefault="00FD0ED9" w:rsidP="3A5BC73A">
            <w:pPr>
              <w:jc w:val="center"/>
              <w:rPr>
                <w:rFonts w:asciiTheme="minorHAnsi" w:hAnsiTheme="minorHAnsi" w:cstheme="minorBidi"/>
                <w:sz w:val="24"/>
                <w:szCs w:val="24"/>
              </w:rPr>
            </w:pPr>
          </w:p>
        </w:tc>
      </w:tr>
      <w:tr w:rsidR="00FD0ED9" w14:paraId="21473535" w14:textId="77777777" w:rsidTr="59999C83">
        <w:trPr>
          <w:trHeight w:val="570"/>
        </w:trPr>
        <w:tc>
          <w:tcPr>
            <w:tcW w:w="1844" w:type="dxa"/>
            <w:shd w:val="clear" w:color="auto" w:fill="FABF8F" w:themeFill="accent6" w:themeFillTint="99"/>
            <w:vAlign w:val="center"/>
          </w:tcPr>
          <w:p w14:paraId="5BABFB6E" w14:textId="38DF13B7" w:rsidR="00FD0ED9" w:rsidRPr="003C3C73" w:rsidRDefault="6A202AD3" w:rsidP="72ADAFF7">
            <w:pPr>
              <w:pStyle w:val="TableParagraph"/>
              <w:spacing w:before="0" w:line="250" w:lineRule="exact"/>
              <w:ind w:left="105"/>
              <w:jc w:val="center"/>
              <w:rPr>
                <w:rFonts w:asciiTheme="minorHAnsi" w:eastAsiaTheme="minorEastAsia" w:hAnsiTheme="minorHAnsi" w:cstheme="minorBidi"/>
                <w:b/>
                <w:bCs/>
                <w:sz w:val="24"/>
                <w:szCs w:val="24"/>
              </w:rPr>
            </w:pPr>
            <w:proofErr w:type="spellStart"/>
            <w:r w:rsidRPr="72ADAFF7">
              <w:rPr>
                <w:rFonts w:asciiTheme="minorHAnsi" w:eastAsiaTheme="minorEastAsia" w:hAnsiTheme="minorHAnsi" w:cstheme="minorBidi"/>
                <w:b/>
                <w:bCs/>
                <w:sz w:val="24"/>
                <w:szCs w:val="24"/>
              </w:rPr>
              <w:t>industriali</w:t>
            </w:r>
            <w:r w:rsidR="65431BBE" w:rsidRPr="72ADAFF7">
              <w:rPr>
                <w:rFonts w:asciiTheme="minorHAnsi" w:eastAsiaTheme="minorEastAsia" w:hAnsiTheme="minorHAnsi" w:cstheme="minorBidi"/>
                <w:b/>
                <w:bCs/>
                <w:sz w:val="24"/>
                <w:szCs w:val="24"/>
              </w:rPr>
              <w:t>s</w:t>
            </w:r>
            <w:r w:rsidRPr="72ADAFF7">
              <w:rPr>
                <w:rFonts w:asciiTheme="minorHAnsi" w:eastAsiaTheme="minorEastAsia" w:hAnsiTheme="minorHAnsi" w:cstheme="minorBidi"/>
                <w:b/>
                <w:bCs/>
                <w:sz w:val="24"/>
                <w:szCs w:val="24"/>
              </w:rPr>
              <w:t>ed</w:t>
            </w:r>
            <w:proofErr w:type="spellEnd"/>
          </w:p>
        </w:tc>
        <w:tc>
          <w:tcPr>
            <w:tcW w:w="3827" w:type="dxa"/>
            <w:vAlign w:val="center"/>
          </w:tcPr>
          <w:p w14:paraId="09076448" w14:textId="6D72E33C" w:rsidR="00FD0ED9" w:rsidRPr="00111D31" w:rsidRDefault="00FD0ED9" w:rsidP="008A4911">
            <w:pPr>
              <w:pStyle w:val="TableParagraph"/>
              <w:spacing w:before="34"/>
              <w:ind w:left="113"/>
              <w:rPr>
                <w:rFonts w:ascii="Calibri" w:eastAsia="Calibri" w:hAnsi="Calibri" w:cs="Calibri"/>
                <w:color w:val="000000" w:themeColor="text1"/>
                <w:sz w:val="20"/>
                <w:szCs w:val="20"/>
              </w:rPr>
            </w:pPr>
            <w:r w:rsidRPr="00111D31">
              <w:rPr>
                <w:rFonts w:ascii="Calibri" w:eastAsia="Calibri" w:hAnsi="Calibri" w:cs="Calibri"/>
                <w:color w:val="000000" w:themeColor="text1"/>
                <w:sz w:val="20"/>
                <w:szCs w:val="20"/>
              </w:rPr>
              <w:t>Where industries have been developed on a wide scale.</w:t>
            </w:r>
          </w:p>
        </w:tc>
        <w:tc>
          <w:tcPr>
            <w:tcW w:w="5670" w:type="dxa"/>
            <w:gridSpan w:val="2"/>
            <w:vMerge/>
          </w:tcPr>
          <w:p w14:paraId="25F3E63B" w14:textId="47B66752" w:rsidR="00FD0ED9" w:rsidRDefault="00FD0ED9" w:rsidP="5FFCA91A">
            <w:pPr>
              <w:pStyle w:val="TableParagraph"/>
              <w:spacing w:line="223" w:lineRule="exact"/>
              <w:rPr>
                <w:rFonts w:ascii="Calibri"/>
                <w:sz w:val="20"/>
                <w:szCs w:val="20"/>
              </w:rPr>
            </w:pPr>
          </w:p>
        </w:tc>
        <w:tc>
          <w:tcPr>
            <w:tcW w:w="1559" w:type="dxa"/>
            <w:shd w:val="clear" w:color="auto" w:fill="FABF8F" w:themeFill="accent6" w:themeFillTint="99"/>
            <w:vAlign w:val="center"/>
          </w:tcPr>
          <w:p w14:paraId="436892BD" w14:textId="0F55C32C" w:rsidR="00FD0ED9" w:rsidRPr="00DF180C" w:rsidRDefault="00FD0ED9" w:rsidP="00576D4F">
            <w:pPr>
              <w:jc w:val="center"/>
              <w:rPr>
                <w:rFonts w:asciiTheme="minorHAnsi" w:hAnsiTheme="minorHAnsi" w:cstheme="minorHAnsi"/>
                <w:b/>
                <w:sz w:val="24"/>
                <w:szCs w:val="24"/>
              </w:rPr>
            </w:pPr>
            <w:r w:rsidRPr="00DF180C">
              <w:rPr>
                <w:rFonts w:asciiTheme="minorHAnsi" w:hAnsiTheme="minorHAnsi" w:cstheme="minorHAnsi"/>
                <w:b/>
                <w:sz w:val="24"/>
                <w:szCs w:val="24"/>
              </w:rPr>
              <w:t>Elementary Education Act</w:t>
            </w:r>
          </w:p>
        </w:tc>
        <w:tc>
          <w:tcPr>
            <w:tcW w:w="3296" w:type="dxa"/>
            <w:vAlign w:val="center"/>
          </w:tcPr>
          <w:p w14:paraId="18D43D7A" w14:textId="0C7547DE" w:rsidR="00FD0ED9" w:rsidRPr="00DF180C" w:rsidRDefault="00FD0ED9" w:rsidP="278B6583">
            <w:pPr>
              <w:ind w:left="113"/>
              <w:jc w:val="both"/>
              <w:rPr>
                <w:rFonts w:asciiTheme="minorHAnsi" w:hAnsiTheme="minorHAnsi" w:cstheme="minorBidi"/>
                <w:sz w:val="20"/>
                <w:szCs w:val="20"/>
              </w:rPr>
            </w:pPr>
            <w:r w:rsidRPr="278B6583">
              <w:rPr>
                <w:rFonts w:asciiTheme="minorHAnsi" w:hAnsiTheme="minorHAnsi" w:cstheme="minorBidi"/>
                <w:sz w:val="20"/>
                <w:szCs w:val="20"/>
              </w:rPr>
              <w:t xml:space="preserve">In </w:t>
            </w:r>
            <w:r w:rsidRPr="278B6583">
              <w:rPr>
                <w:rFonts w:asciiTheme="minorHAnsi" w:hAnsiTheme="minorHAnsi" w:cstheme="minorBidi"/>
                <w:b/>
                <w:bCs/>
                <w:sz w:val="20"/>
                <w:szCs w:val="20"/>
              </w:rPr>
              <w:t>1880</w:t>
            </w:r>
            <w:r w:rsidRPr="278B6583">
              <w:rPr>
                <w:rFonts w:asciiTheme="minorHAnsi" w:hAnsiTheme="minorHAnsi" w:cstheme="minorBidi"/>
                <w:sz w:val="20"/>
                <w:szCs w:val="20"/>
              </w:rPr>
              <w:t>, school attendance was made compulsory for children between the ages of 5 and 10</w:t>
            </w:r>
          </w:p>
        </w:tc>
      </w:tr>
      <w:tr w:rsidR="00FD0ED9" w14:paraId="518A144D" w14:textId="77777777" w:rsidTr="59999C83">
        <w:trPr>
          <w:trHeight w:val="529"/>
        </w:trPr>
        <w:tc>
          <w:tcPr>
            <w:tcW w:w="1844" w:type="dxa"/>
            <w:shd w:val="clear" w:color="auto" w:fill="FABF8F" w:themeFill="accent6" w:themeFillTint="99"/>
            <w:vAlign w:val="center"/>
          </w:tcPr>
          <w:p w14:paraId="43D0FB75" w14:textId="7D16A27B" w:rsidR="00FD0ED9" w:rsidRPr="003C3C73" w:rsidRDefault="00FD0ED9" w:rsidP="00D86368">
            <w:pPr>
              <w:pStyle w:val="TableParagraph"/>
              <w:ind w:left="105"/>
              <w:jc w:val="center"/>
              <w:rPr>
                <w:rFonts w:asciiTheme="minorHAnsi" w:eastAsiaTheme="minorEastAsia" w:hAnsiTheme="minorHAnsi" w:cstheme="minorHAnsi"/>
                <w:b/>
                <w:sz w:val="24"/>
              </w:rPr>
            </w:pPr>
            <w:r>
              <w:rPr>
                <w:rFonts w:asciiTheme="minorHAnsi" w:eastAsiaTheme="minorEastAsia" w:hAnsiTheme="minorHAnsi" w:cstheme="minorHAnsi"/>
                <w:b/>
                <w:sz w:val="24"/>
              </w:rPr>
              <w:t>transformed</w:t>
            </w:r>
          </w:p>
        </w:tc>
        <w:tc>
          <w:tcPr>
            <w:tcW w:w="3827" w:type="dxa"/>
            <w:vAlign w:val="center"/>
          </w:tcPr>
          <w:p w14:paraId="670BF2A4" w14:textId="3273658C" w:rsidR="00FD0ED9" w:rsidRPr="00111D31" w:rsidRDefault="00FD0ED9" w:rsidP="008A4911">
            <w:pPr>
              <w:ind w:left="113"/>
              <w:rPr>
                <w:rFonts w:asciiTheme="minorHAnsi" w:hAnsiTheme="minorHAnsi" w:cstheme="minorBidi"/>
                <w:sz w:val="20"/>
                <w:szCs w:val="20"/>
              </w:rPr>
            </w:pPr>
            <w:r w:rsidRPr="00111D31">
              <w:rPr>
                <w:rFonts w:asciiTheme="minorHAnsi" w:hAnsiTheme="minorHAnsi" w:cstheme="minorBidi"/>
                <w:sz w:val="20"/>
                <w:szCs w:val="20"/>
              </w:rPr>
              <w:t>Where the appearance of something changes considerably.</w:t>
            </w:r>
          </w:p>
        </w:tc>
        <w:tc>
          <w:tcPr>
            <w:tcW w:w="5670" w:type="dxa"/>
            <w:gridSpan w:val="2"/>
            <w:vMerge/>
          </w:tcPr>
          <w:p w14:paraId="29621260" w14:textId="77777777" w:rsidR="00FD0ED9" w:rsidRDefault="00FD0ED9" w:rsidP="00D86368">
            <w:pPr>
              <w:rPr>
                <w:sz w:val="2"/>
                <w:szCs w:val="2"/>
              </w:rPr>
            </w:pPr>
          </w:p>
        </w:tc>
        <w:tc>
          <w:tcPr>
            <w:tcW w:w="1559" w:type="dxa"/>
            <w:shd w:val="clear" w:color="auto" w:fill="FABF8F" w:themeFill="accent6" w:themeFillTint="99"/>
            <w:vAlign w:val="center"/>
          </w:tcPr>
          <w:p w14:paraId="18B3A846" w14:textId="3BBB3D0D" w:rsidR="00FD0ED9" w:rsidRPr="00DF180C" w:rsidRDefault="00FD0ED9" w:rsidP="00D86368">
            <w:pPr>
              <w:jc w:val="center"/>
              <w:rPr>
                <w:rFonts w:asciiTheme="minorHAnsi" w:hAnsiTheme="minorHAnsi" w:cstheme="minorHAnsi"/>
                <w:b/>
                <w:sz w:val="24"/>
                <w:szCs w:val="24"/>
              </w:rPr>
            </w:pPr>
            <w:r>
              <w:rPr>
                <w:rFonts w:asciiTheme="minorHAnsi" w:hAnsiTheme="minorHAnsi" w:cstheme="minorHAnsi"/>
                <w:b/>
                <w:sz w:val="24"/>
                <w:szCs w:val="24"/>
              </w:rPr>
              <w:t>1901 Census</w:t>
            </w:r>
          </w:p>
        </w:tc>
        <w:tc>
          <w:tcPr>
            <w:tcW w:w="3296" w:type="dxa"/>
            <w:vAlign w:val="center"/>
          </w:tcPr>
          <w:p w14:paraId="3267C1FF" w14:textId="45BF9387" w:rsidR="00FD0ED9" w:rsidRPr="00DF180C" w:rsidRDefault="00FD0ED9" w:rsidP="278B6583">
            <w:pPr>
              <w:ind w:left="113"/>
              <w:rPr>
                <w:rFonts w:asciiTheme="minorHAnsi" w:hAnsiTheme="minorHAnsi" w:cstheme="minorBidi"/>
                <w:sz w:val="20"/>
                <w:szCs w:val="20"/>
              </w:rPr>
            </w:pPr>
            <w:r w:rsidRPr="278B6583">
              <w:rPr>
                <w:rFonts w:asciiTheme="minorHAnsi" w:hAnsiTheme="minorHAnsi" w:cstheme="minorBidi"/>
                <w:sz w:val="20"/>
                <w:szCs w:val="20"/>
              </w:rPr>
              <w:t xml:space="preserve">Britain’s population of was around </w:t>
            </w:r>
            <w:r w:rsidRPr="278B6583">
              <w:rPr>
                <w:rFonts w:asciiTheme="minorHAnsi" w:hAnsiTheme="minorHAnsi" w:cstheme="minorBidi"/>
                <w:b/>
                <w:bCs/>
                <w:sz w:val="20"/>
                <w:szCs w:val="20"/>
              </w:rPr>
              <w:t>30</w:t>
            </w:r>
            <w:r w:rsidRPr="278B6583">
              <w:rPr>
                <w:rFonts w:asciiTheme="minorHAnsi" w:hAnsiTheme="minorHAnsi" w:cstheme="minorBidi"/>
                <w:sz w:val="20"/>
                <w:szCs w:val="20"/>
              </w:rPr>
              <w:t xml:space="preserve"> </w:t>
            </w:r>
            <w:r w:rsidRPr="278B6583">
              <w:rPr>
                <w:rFonts w:asciiTheme="minorHAnsi" w:hAnsiTheme="minorHAnsi" w:cstheme="minorBidi"/>
                <w:b/>
                <w:bCs/>
                <w:sz w:val="20"/>
                <w:szCs w:val="20"/>
              </w:rPr>
              <w:t>million</w:t>
            </w:r>
            <w:r w:rsidRPr="278B6583">
              <w:rPr>
                <w:rFonts w:asciiTheme="minorHAnsi" w:hAnsiTheme="minorHAnsi" w:cstheme="minorBidi"/>
                <w:sz w:val="20"/>
                <w:szCs w:val="20"/>
              </w:rPr>
              <w:t>.</w:t>
            </w:r>
          </w:p>
        </w:tc>
      </w:tr>
    </w:tbl>
    <w:p w14:paraId="295CC4E0" w14:textId="4A9ED2CB" w:rsidR="00F23DEF" w:rsidRDefault="00FD0ED9" w:rsidP="00456634">
      <w:r>
        <w:t> </w:t>
      </w:r>
    </w:p>
    <w:sectPr w:rsidR="00F23DEF" w:rsidSect="00362493">
      <w:headerReference w:type="default" r:id="rId11"/>
      <w:footerReference w:type="default" r:id="rId12"/>
      <w:type w:val="continuous"/>
      <w:pgSz w:w="16840" w:h="11900" w:orient="landscape"/>
      <w:pgMar w:top="280" w:right="720" w:bottom="284" w:left="720"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8B07E" w14:textId="77777777" w:rsidR="00EB0CB8" w:rsidRDefault="00EB0CB8" w:rsidP="00733F37">
      <w:r>
        <w:separator/>
      </w:r>
    </w:p>
  </w:endnote>
  <w:endnote w:type="continuationSeparator" w:id="0">
    <w:p w14:paraId="69CC1561" w14:textId="77777777" w:rsidR="00EB0CB8" w:rsidRDefault="00EB0CB8" w:rsidP="00733F37">
      <w:r>
        <w:continuationSeparator/>
      </w:r>
    </w:p>
  </w:endnote>
  <w:endnote w:type="continuationNotice" w:id="1">
    <w:p w14:paraId="6FDEFD7E" w14:textId="77777777" w:rsidR="00EB0CB8" w:rsidRDefault="00EB0C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6F150" w14:textId="785011A5" w:rsidR="00EB0CB8" w:rsidRDefault="00EB0CB8" w:rsidP="00B72535">
    <w:pPr>
      <w:pStyle w:val="Footer"/>
      <w:rPr>
        <w:rFonts w:asciiTheme="minorHAnsi" w:eastAsiaTheme="minorHAnsi" w:hAnsiTheme="minorHAnsi" w:cstheme="minorBidi"/>
        <w:sz w:val="16"/>
        <w:szCs w:val="16"/>
      </w:rPr>
    </w:pPr>
    <w:r>
      <w:rPr>
        <w:rFonts w:asciiTheme="minorHAnsi" w:eastAsiaTheme="minorHAnsi" w:hAnsiTheme="minorHAnsi" w:cstheme="minorBidi"/>
        <w:noProof/>
        <w:lang w:val="en-GB" w:eastAsia="en-GB"/>
      </w:rPr>
      <mc:AlternateContent>
        <mc:Choice Requires="wps">
          <w:drawing>
            <wp:anchor distT="0" distB="0" distL="114300" distR="114300" simplePos="0" relativeHeight="251658240" behindDoc="0" locked="0" layoutInCell="1" allowOverlap="1" wp14:anchorId="181C2DED" wp14:editId="4F2FD01F">
              <wp:simplePos x="0" y="0"/>
              <wp:positionH relativeFrom="column">
                <wp:posOffset>-219710</wp:posOffset>
              </wp:positionH>
              <wp:positionV relativeFrom="paragraph">
                <wp:posOffset>-165100</wp:posOffset>
              </wp:positionV>
              <wp:extent cx="939800" cy="84645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939800" cy="846455"/>
                      </a:xfrm>
                      <a:prstGeom prst="rect">
                        <a:avLst/>
                      </a:prstGeom>
                      <a:solidFill>
                        <a:schemeClr val="lt1"/>
                      </a:solidFill>
                      <a:ln w="6350">
                        <a:noFill/>
                      </a:ln>
                    </wps:spPr>
                    <wps:txbx>
                      <w:txbxContent>
                        <w:p w14:paraId="733773EB" w14:textId="729C5E80" w:rsidR="00EB0CB8" w:rsidRDefault="00EB0CB8" w:rsidP="00B72535">
                          <w:r>
                            <w:rPr>
                              <w:noProof/>
                              <w:sz w:val="20"/>
                              <w:szCs w:val="20"/>
                              <w:lang w:val="en-GB" w:eastAsia="en-GB"/>
                            </w:rPr>
                            <w:drawing>
                              <wp:inline distT="0" distB="0" distL="0" distR="0" wp14:anchorId="0C1A979F" wp14:editId="14C55D63">
                                <wp:extent cx="728345" cy="4908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1C2DED" id="_x0000_t202" coordsize="21600,21600" o:spt="202" path="m,l,21600r21600,l21600,xe">
              <v:stroke joinstyle="miter"/>
              <v:path gradientshapeok="t" o:connecttype="rect"/>
            </v:shapetype>
            <v:shape id="Text Box 10" o:spid="_x0000_s1026" type="#_x0000_t202" style="position:absolute;margin-left:-17.3pt;margin-top:-13pt;width:74pt;height:66.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" fillcolor="white [3201]" stroked="f" strokeweight=".5pt">
              <v:textbox>
                <w:txbxContent>
                  <w:p w14:paraId="733773EB" w14:textId="729C5E80" w:rsidR="00EB0CB8" w:rsidRDefault="00EB0CB8" w:rsidP="00B72535">
                    <w:r>
                      <w:rPr>
                        <w:noProof/>
                        <w:sz w:val="20"/>
                        <w:szCs w:val="20"/>
                        <w:lang w:val="en-GB" w:eastAsia="en-GB"/>
                      </w:rPr>
                      <w:drawing>
                        <wp:inline distT="0" distB="0" distL="0" distR="0" wp14:anchorId="0C1A979F" wp14:editId="14C55D63">
                          <wp:extent cx="728345" cy="4908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v:textbox>
            </v:shape>
          </w:pict>
        </mc:Fallback>
      </mc:AlternateContent>
    </w:r>
  </w:p>
  <w:p w14:paraId="5544561D" w14:textId="7EE2C5B9" w:rsidR="00EB0CB8" w:rsidRDefault="278B6583" w:rsidP="00B72535">
    <w:pPr>
      <w:pStyle w:val="Footer"/>
      <w:rPr>
        <w:sz w:val="16"/>
        <w:szCs w:val="16"/>
      </w:rPr>
    </w:pPr>
    <w:r w:rsidRPr="278B6583">
      <w:rPr>
        <w:rFonts w:cstheme="minorBidi"/>
        <w:sz w:val="16"/>
        <w:szCs w:val="16"/>
      </w:rPr>
      <w:t xml:space="preserve">    </w:t>
    </w:r>
    <w:r w:rsidRPr="278B6583">
      <w:rPr>
        <w:noProof/>
      </w:rPr>
      <w:t xml:space="preserve">                      </w:t>
    </w:r>
    <w:r w:rsidRPr="278B6583">
      <w:rPr>
        <w:rFonts w:cstheme="minorBidi"/>
        <w:color w:val="BFBFBF" w:themeColor="background1" w:themeShade="BF"/>
        <w:sz w:val="16"/>
        <w:szCs w:val="16"/>
      </w:rPr>
      <w:t xml:space="preserve">© </w:t>
    </w:r>
    <w:r w:rsidRPr="278B6583">
      <w:rPr>
        <w:color w:val="BFBFBF" w:themeColor="background1" w:themeShade="BF"/>
        <w:sz w:val="16"/>
        <w:szCs w:val="16"/>
      </w:rPr>
      <w:t>All rights reserved Northampton Primary Academy Trust 2021</w:t>
    </w:r>
  </w:p>
  <w:p w14:paraId="1CDEB399" w14:textId="77777777" w:rsidR="00EB0CB8" w:rsidRDefault="00EB0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01457" w14:textId="77777777" w:rsidR="00EB0CB8" w:rsidRDefault="00EB0CB8" w:rsidP="00733F37">
      <w:r>
        <w:separator/>
      </w:r>
    </w:p>
  </w:footnote>
  <w:footnote w:type="continuationSeparator" w:id="0">
    <w:p w14:paraId="1EDD5EE0" w14:textId="77777777" w:rsidR="00EB0CB8" w:rsidRDefault="00EB0CB8" w:rsidP="00733F37">
      <w:r>
        <w:continuationSeparator/>
      </w:r>
    </w:p>
  </w:footnote>
  <w:footnote w:type="continuationNotice" w:id="1">
    <w:p w14:paraId="27DE2120" w14:textId="77777777" w:rsidR="00EB0CB8" w:rsidRDefault="00EB0C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B5F4A" w14:textId="22452377" w:rsidR="00EB0CB8" w:rsidRPr="005248DA" w:rsidRDefault="278B6583" w:rsidP="278B6583">
    <w:pPr>
      <w:rPr>
        <w:rFonts w:asciiTheme="minorHAnsi" w:hAnsiTheme="minorHAnsi" w:cstheme="minorBidi"/>
        <w:b/>
        <w:bCs/>
        <w:sz w:val="18"/>
        <w:szCs w:val="18"/>
      </w:rPr>
    </w:pPr>
    <w:r w:rsidRPr="278B6583">
      <w:rPr>
        <w:rFonts w:asciiTheme="minorHAnsi" w:hAnsiTheme="minorHAnsi" w:cstheme="minorBidi"/>
        <w:b/>
        <w:bCs/>
        <w:sz w:val="18"/>
        <w:szCs w:val="18"/>
      </w:rPr>
      <w:t xml:space="preserve">Northampton Primary Academy Trust History Year 5 Autumn 1 Knowledge </w:t>
    </w:r>
    <w:proofErr w:type="spellStart"/>
    <w:r w:rsidRPr="278B6583">
      <w:rPr>
        <w:rFonts w:asciiTheme="minorHAnsi" w:hAnsiTheme="minorHAnsi" w:cstheme="minorBidi"/>
        <w:b/>
        <w:bCs/>
        <w:sz w:val="18"/>
        <w:szCs w:val="18"/>
      </w:rPr>
      <w:t>Organiser</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5DD"/>
    <w:rsid w:val="000115E3"/>
    <w:rsid w:val="00031387"/>
    <w:rsid w:val="000825DD"/>
    <w:rsid w:val="000C2FE7"/>
    <w:rsid w:val="000D211A"/>
    <w:rsid w:val="000D4F97"/>
    <w:rsid w:val="000E2B71"/>
    <w:rsid w:val="001004BB"/>
    <w:rsid w:val="00111D31"/>
    <w:rsid w:val="00141AC2"/>
    <w:rsid w:val="0014B8E5"/>
    <w:rsid w:val="001670AE"/>
    <w:rsid w:val="001C3F76"/>
    <w:rsid w:val="00214007"/>
    <w:rsid w:val="00232B02"/>
    <w:rsid w:val="00244BD0"/>
    <w:rsid w:val="002649CD"/>
    <w:rsid w:val="002F6F62"/>
    <w:rsid w:val="00362493"/>
    <w:rsid w:val="003664AF"/>
    <w:rsid w:val="003B49AF"/>
    <w:rsid w:val="003C3C73"/>
    <w:rsid w:val="003C42DD"/>
    <w:rsid w:val="00456634"/>
    <w:rsid w:val="004A76BD"/>
    <w:rsid w:val="005248DA"/>
    <w:rsid w:val="0056442D"/>
    <w:rsid w:val="00570AC9"/>
    <w:rsid w:val="00576D4F"/>
    <w:rsid w:val="005A0403"/>
    <w:rsid w:val="005B6201"/>
    <w:rsid w:val="005D50FF"/>
    <w:rsid w:val="006462E1"/>
    <w:rsid w:val="00647A38"/>
    <w:rsid w:val="006A5948"/>
    <w:rsid w:val="007104B2"/>
    <w:rsid w:val="00713F7F"/>
    <w:rsid w:val="00731360"/>
    <w:rsid w:val="00733F37"/>
    <w:rsid w:val="007B2ADB"/>
    <w:rsid w:val="007D076E"/>
    <w:rsid w:val="007F52CE"/>
    <w:rsid w:val="00860F1E"/>
    <w:rsid w:val="008A4911"/>
    <w:rsid w:val="008D6B8A"/>
    <w:rsid w:val="008E065A"/>
    <w:rsid w:val="008F563C"/>
    <w:rsid w:val="00921A03"/>
    <w:rsid w:val="009355ED"/>
    <w:rsid w:val="00A01346"/>
    <w:rsid w:val="00A70D37"/>
    <w:rsid w:val="00AA4758"/>
    <w:rsid w:val="00AD001C"/>
    <w:rsid w:val="00B72535"/>
    <w:rsid w:val="00BB2F10"/>
    <w:rsid w:val="00D0031B"/>
    <w:rsid w:val="00D72799"/>
    <w:rsid w:val="00D86368"/>
    <w:rsid w:val="00DA544E"/>
    <w:rsid w:val="00DF180C"/>
    <w:rsid w:val="00E42E09"/>
    <w:rsid w:val="00E82834"/>
    <w:rsid w:val="00EA1A57"/>
    <w:rsid w:val="00EB0CB8"/>
    <w:rsid w:val="00F23DEF"/>
    <w:rsid w:val="00F80C83"/>
    <w:rsid w:val="00F8109E"/>
    <w:rsid w:val="00FD0ED9"/>
    <w:rsid w:val="00FE199A"/>
    <w:rsid w:val="015F5E7B"/>
    <w:rsid w:val="023EA9B7"/>
    <w:rsid w:val="0463FFDF"/>
    <w:rsid w:val="04E8CB68"/>
    <w:rsid w:val="06016536"/>
    <w:rsid w:val="077A3782"/>
    <w:rsid w:val="079D76B1"/>
    <w:rsid w:val="088A90C7"/>
    <w:rsid w:val="094E1875"/>
    <w:rsid w:val="0AED8E51"/>
    <w:rsid w:val="0B7329D8"/>
    <w:rsid w:val="0C259A53"/>
    <w:rsid w:val="0CA3AFF1"/>
    <w:rsid w:val="0E858972"/>
    <w:rsid w:val="139C3FF6"/>
    <w:rsid w:val="13E25574"/>
    <w:rsid w:val="177314B1"/>
    <w:rsid w:val="17DE6A3D"/>
    <w:rsid w:val="199E83A4"/>
    <w:rsid w:val="19B68FA5"/>
    <w:rsid w:val="1B2E911F"/>
    <w:rsid w:val="1B5C5C76"/>
    <w:rsid w:val="1B9757A8"/>
    <w:rsid w:val="1BA7AC1F"/>
    <w:rsid w:val="1CD1EAAB"/>
    <w:rsid w:val="1DC9D3E8"/>
    <w:rsid w:val="1E565EF4"/>
    <w:rsid w:val="1E964E65"/>
    <w:rsid w:val="1E9BB3C4"/>
    <w:rsid w:val="2076D61E"/>
    <w:rsid w:val="20BFF915"/>
    <w:rsid w:val="217C0D6D"/>
    <w:rsid w:val="21EABF77"/>
    <w:rsid w:val="2385BC71"/>
    <w:rsid w:val="24FEDBFD"/>
    <w:rsid w:val="25EDDB40"/>
    <w:rsid w:val="261604C7"/>
    <w:rsid w:val="275DFD19"/>
    <w:rsid w:val="278B6583"/>
    <w:rsid w:val="29DF369C"/>
    <w:rsid w:val="2B85A950"/>
    <w:rsid w:val="2CB20902"/>
    <w:rsid w:val="2D27C7D6"/>
    <w:rsid w:val="2D28F408"/>
    <w:rsid w:val="2E4F35CC"/>
    <w:rsid w:val="2FA5944F"/>
    <w:rsid w:val="2FEA6784"/>
    <w:rsid w:val="30305AB4"/>
    <w:rsid w:val="30712DF1"/>
    <w:rsid w:val="336B9F56"/>
    <w:rsid w:val="33C51331"/>
    <w:rsid w:val="34B411A4"/>
    <w:rsid w:val="34E342CB"/>
    <w:rsid w:val="3529F8E4"/>
    <w:rsid w:val="356AA580"/>
    <w:rsid w:val="35F30306"/>
    <w:rsid w:val="36DBACB0"/>
    <w:rsid w:val="384CB1E6"/>
    <w:rsid w:val="39603786"/>
    <w:rsid w:val="396F0826"/>
    <w:rsid w:val="3A5BC73A"/>
    <w:rsid w:val="3A7CBFBF"/>
    <w:rsid w:val="3BEB038C"/>
    <w:rsid w:val="3D122972"/>
    <w:rsid w:val="3D68C30E"/>
    <w:rsid w:val="3DDF7A71"/>
    <w:rsid w:val="3EC5C3B9"/>
    <w:rsid w:val="3F3C9934"/>
    <w:rsid w:val="4091A17C"/>
    <w:rsid w:val="42FA05AF"/>
    <w:rsid w:val="43C94FFD"/>
    <w:rsid w:val="44EAE4A3"/>
    <w:rsid w:val="472A2A2C"/>
    <w:rsid w:val="477893DA"/>
    <w:rsid w:val="49BF01F2"/>
    <w:rsid w:val="4C40F80C"/>
    <w:rsid w:val="4DE3D188"/>
    <w:rsid w:val="4E14B363"/>
    <w:rsid w:val="4FA69036"/>
    <w:rsid w:val="5081E119"/>
    <w:rsid w:val="5082A895"/>
    <w:rsid w:val="511CEFF9"/>
    <w:rsid w:val="51D35A4D"/>
    <w:rsid w:val="521FC8BD"/>
    <w:rsid w:val="533C9734"/>
    <w:rsid w:val="534BC795"/>
    <w:rsid w:val="53780664"/>
    <w:rsid w:val="53E59B41"/>
    <w:rsid w:val="547141D9"/>
    <w:rsid w:val="54E8A96C"/>
    <w:rsid w:val="54FCDA7D"/>
    <w:rsid w:val="5541E893"/>
    <w:rsid w:val="567A73F3"/>
    <w:rsid w:val="56E9D0FC"/>
    <w:rsid w:val="57B2BD0F"/>
    <w:rsid w:val="5930AFD7"/>
    <w:rsid w:val="59641BC4"/>
    <w:rsid w:val="59999C83"/>
    <w:rsid w:val="5B12003D"/>
    <w:rsid w:val="5BD2B5C4"/>
    <w:rsid w:val="5C384016"/>
    <w:rsid w:val="5D526E2D"/>
    <w:rsid w:val="5D564947"/>
    <w:rsid w:val="5E95B40A"/>
    <w:rsid w:val="5FFCA91A"/>
    <w:rsid w:val="619799BD"/>
    <w:rsid w:val="62292DFF"/>
    <w:rsid w:val="62413449"/>
    <w:rsid w:val="624148B5"/>
    <w:rsid w:val="631A6E47"/>
    <w:rsid w:val="6431177A"/>
    <w:rsid w:val="65431BBE"/>
    <w:rsid w:val="6616F4C9"/>
    <w:rsid w:val="662E9895"/>
    <w:rsid w:val="670A2052"/>
    <w:rsid w:val="67A3ECF8"/>
    <w:rsid w:val="69DAFA1E"/>
    <w:rsid w:val="69E3C860"/>
    <w:rsid w:val="6A202AD3"/>
    <w:rsid w:val="6A75A8CA"/>
    <w:rsid w:val="6ABC08EE"/>
    <w:rsid w:val="6B724F81"/>
    <w:rsid w:val="6BD7F629"/>
    <w:rsid w:val="6D3DCCBD"/>
    <w:rsid w:val="6D83C524"/>
    <w:rsid w:val="6FDD2116"/>
    <w:rsid w:val="710F5021"/>
    <w:rsid w:val="714CB467"/>
    <w:rsid w:val="71BE26BF"/>
    <w:rsid w:val="71CFF4CC"/>
    <w:rsid w:val="72ADAFF7"/>
    <w:rsid w:val="73040B12"/>
    <w:rsid w:val="733443D9"/>
    <w:rsid w:val="73AF4D70"/>
    <w:rsid w:val="74460C2A"/>
    <w:rsid w:val="7462906F"/>
    <w:rsid w:val="74E4862F"/>
    <w:rsid w:val="75DA3FAC"/>
    <w:rsid w:val="789CA1D0"/>
    <w:rsid w:val="78B70B96"/>
    <w:rsid w:val="794C7B8C"/>
    <w:rsid w:val="79FEE6D9"/>
    <w:rsid w:val="7A75135C"/>
    <w:rsid w:val="7AA4842A"/>
    <w:rsid w:val="7B0B1F41"/>
    <w:rsid w:val="7C3509A8"/>
    <w:rsid w:val="7C94EC88"/>
    <w:rsid w:val="7DB9C404"/>
    <w:rsid w:val="7DE47720"/>
    <w:rsid w:val="7EA4E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517DAA"/>
  <w15:docId w15:val="{08BE08AB-A5CA-4831-935F-2086BA27B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
      <w:ind w:left="110"/>
    </w:pPr>
  </w:style>
  <w:style w:type="paragraph" w:styleId="Header">
    <w:name w:val="header"/>
    <w:basedOn w:val="Normal"/>
    <w:link w:val="HeaderChar"/>
    <w:uiPriority w:val="99"/>
    <w:unhideWhenUsed/>
    <w:rsid w:val="00733F37"/>
    <w:pPr>
      <w:tabs>
        <w:tab w:val="center" w:pos="4513"/>
        <w:tab w:val="right" w:pos="9026"/>
      </w:tabs>
    </w:pPr>
  </w:style>
  <w:style w:type="character" w:customStyle="1" w:styleId="HeaderChar">
    <w:name w:val="Header Char"/>
    <w:basedOn w:val="DefaultParagraphFont"/>
    <w:link w:val="Header"/>
    <w:uiPriority w:val="99"/>
    <w:rsid w:val="00733F37"/>
    <w:rPr>
      <w:rFonts w:ascii="Tahoma" w:eastAsia="Tahoma" w:hAnsi="Tahoma" w:cs="Tahoma"/>
    </w:rPr>
  </w:style>
  <w:style w:type="paragraph" w:styleId="Footer">
    <w:name w:val="footer"/>
    <w:basedOn w:val="Normal"/>
    <w:link w:val="FooterChar"/>
    <w:uiPriority w:val="99"/>
    <w:unhideWhenUsed/>
    <w:rsid w:val="00733F37"/>
    <w:pPr>
      <w:tabs>
        <w:tab w:val="center" w:pos="4513"/>
        <w:tab w:val="right" w:pos="9026"/>
      </w:tabs>
    </w:pPr>
  </w:style>
  <w:style w:type="character" w:customStyle="1" w:styleId="FooterChar">
    <w:name w:val="Footer Char"/>
    <w:basedOn w:val="DefaultParagraphFont"/>
    <w:link w:val="Footer"/>
    <w:uiPriority w:val="99"/>
    <w:rsid w:val="00733F37"/>
    <w:rPr>
      <w:rFonts w:ascii="Tahoma" w:eastAsia="Tahoma" w:hAnsi="Tahoma" w:cs="Tahoma"/>
    </w:rPr>
  </w:style>
  <w:style w:type="paragraph" w:customStyle="1" w:styleId="Default">
    <w:name w:val="Default"/>
    <w:rsid w:val="002649CD"/>
    <w:pPr>
      <w:widowControl/>
      <w:adjustRightInd w:val="0"/>
    </w:pPr>
    <w:rPr>
      <w:rFonts w:ascii="Calibri" w:hAnsi="Calibri" w:cs="Calibri"/>
      <w:color w:val="000000"/>
      <w:sz w:val="24"/>
      <w:szCs w:val="24"/>
    </w:rPr>
  </w:style>
  <w:style w:type="paragraph" w:styleId="NormalWeb">
    <w:name w:val="Normal (Web)"/>
    <w:basedOn w:val="Normal"/>
    <w:uiPriority w:val="99"/>
    <w:unhideWhenUsed/>
    <w:rsid w:val="0056442D"/>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6442D"/>
    <w:rPr>
      <w:color w:val="0000FF"/>
      <w:u w:val="single"/>
    </w:rPr>
  </w:style>
  <w:style w:type="character" w:customStyle="1" w:styleId="normaltextrun">
    <w:name w:val="normaltextrun"/>
    <w:basedOn w:val="DefaultParagraphFont"/>
    <w:rsid w:val="0056442D"/>
  </w:style>
  <w:style w:type="paragraph" w:styleId="NoSpacing">
    <w:name w:val="No Spacing"/>
    <w:uiPriority w:val="1"/>
    <w:qFormat/>
    <w:rsid w:val="000C2FE7"/>
    <w:rPr>
      <w:rFonts w:ascii="Tahoma" w:eastAsia="Tahoma" w:hAnsi="Tahoma" w:cs="Tahoma"/>
    </w:rPr>
  </w:style>
  <w:style w:type="paragraph" w:styleId="BalloonText">
    <w:name w:val="Balloon Text"/>
    <w:basedOn w:val="Normal"/>
    <w:link w:val="BalloonTextChar"/>
    <w:uiPriority w:val="99"/>
    <w:semiHidden/>
    <w:unhideWhenUsed/>
    <w:rsid w:val="00EB0C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CB8"/>
    <w:rPr>
      <w:rFonts w:ascii="Segoe UI" w:eastAsia="Tahom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673186">
      <w:bodyDiv w:val="1"/>
      <w:marLeft w:val="0"/>
      <w:marRight w:val="0"/>
      <w:marTop w:val="0"/>
      <w:marBottom w:val="0"/>
      <w:divBdr>
        <w:top w:val="none" w:sz="0" w:space="0" w:color="auto"/>
        <w:left w:val="none" w:sz="0" w:space="0" w:color="auto"/>
        <w:bottom w:val="none" w:sz="0" w:space="0" w:color="auto"/>
        <w:right w:val="none" w:sz="0" w:space="0" w:color="auto"/>
      </w:divBdr>
    </w:div>
    <w:div w:id="538277501">
      <w:bodyDiv w:val="1"/>
      <w:marLeft w:val="0"/>
      <w:marRight w:val="0"/>
      <w:marTop w:val="0"/>
      <w:marBottom w:val="0"/>
      <w:divBdr>
        <w:top w:val="none" w:sz="0" w:space="0" w:color="auto"/>
        <w:left w:val="none" w:sz="0" w:space="0" w:color="auto"/>
        <w:bottom w:val="none" w:sz="0" w:space="0" w:color="auto"/>
        <w:right w:val="none" w:sz="0" w:space="0" w:color="auto"/>
      </w:divBdr>
    </w:div>
    <w:div w:id="883560858">
      <w:bodyDiv w:val="1"/>
      <w:marLeft w:val="0"/>
      <w:marRight w:val="0"/>
      <w:marTop w:val="0"/>
      <w:marBottom w:val="0"/>
      <w:divBdr>
        <w:top w:val="none" w:sz="0" w:space="0" w:color="auto"/>
        <w:left w:val="none" w:sz="0" w:space="0" w:color="auto"/>
        <w:bottom w:val="none" w:sz="0" w:space="0" w:color="auto"/>
        <w:right w:val="none" w:sz="0" w:space="0" w:color="auto"/>
      </w:divBdr>
    </w:div>
    <w:div w:id="1671835230">
      <w:bodyDiv w:val="1"/>
      <w:marLeft w:val="0"/>
      <w:marRight w:val="0"/>
      <w:marTop w:val="0"/>
      <w:marBottom w:val="0"/>
      <w:divBdr>
        <w:top w:val="none" w:sz="0" w:space="0" w:color="auto"/>
        <w:left w:val="none" w:sz="0" w:space="0" w:color="auto"/>
        <w:bottom w:val="none" w:sz="0" w:space="0" w:color="auto"/>
        <w:right w:val="none" w:sz="0" w:space="0" w:color="auto"/>
      </w:divBdr>
    </w:div>
    <w:div w:id="1799765357">
      <w:bodyDiv w:val="1"/>
      <w:marLeft w:val="0"/>
      <w:marRight w:val="0"/>
      <w:marTop w:val="0"/>
      <w:marBottom w:val="0"/>
      <w:divBdr>
        <w:top w:val="none" w:sz="0" w:space="0" w:color="auto"/>
        <w:left w:val="none" w:sz="0" w:space="0" w:color="auto"/>
        <w:bottom w:val="none" w:sz="0" w:space="0" w:color="auto"/>
        <w:right w:val="none" w:sz="0" w:space="0" w:color="auto"/>
      </w:divBdr>
    </w:div>
    <w:div w:id="1825201011">
      <w:bodyDiv w:val="1"/>
      <w:marLeft w:val="0"/>
      <w:marRight w:val="0"/>
      <w:marTop w:val="0"/>
      <w:marBottom w:val="0"/>
      <w:divBdr>
        <w:top w:val="none" w:sz="0" w:space="0" w:color="auto"/>
        <w:left w:val="none" w:sz="0" w:space="0" w:color="auto"/>
        <w:bottom w:val="none" w:sz="0" w:space="0" w:color="auto"/>
        <w:right w:val="none" w:sz="0" w:space="0" w:color="auto"/>
      </w:divBdr>
    </w:div>
    <w:div w:id="1952127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efaultSectionNames xmlns="f49eb405-c4ae-4f7b-879f-e060f17175c6" xsi:nil="true"/>
    <Member_Groups xmlns="f49eb405-c4ae-4f7b-879f-e060f17175c6">
      <UserInfo>
        <DisplayName/>
        <AccountId xsi:nil="true"/>
        <AccountType/>
      </UserInfo>
    </Member_Groups>
    <NotebookType xmlns="f49eb405-c4ae-4f7b-879f-e060f17175c6" xsi:nil="true"/>
    <Leaders xmlns="f49eb405-c4ae-4f7b-879f-e060f17175c6">
      <UserInfo>
        <DisplayName/>
        <AccountId xsi:nil="true"/>
        <AccountType/>
      </UserInfo>
    </Leaders>
    <LMS_Mappings xmlns="f49eb405-c4ae-4f7b-879f-e060f17175c6" xsi:nil="true"/>
    <Templates xmlns="f49eb405-c4ae-4f7b-879f-e060f17175c6" xsi:nil="true"/>
    <Members xmlns="f49eb405-c4ae-4f7b-879f-e060f17175c6">
      <UserInfo>
        <DisplayName/>
        <AccountId xsi:nil="true"/>
        <AccountType/>
      </UserInfo>
    </Members>
    <Self_Registration_Enabled xmlns="f49eb405-c4ae-4f7b-879f-e060f17175c6" xsi:nil="true"/>
    <Has_Leaders_Only_SectionGroup xmlns="f49eb405-c4ae-4f7b-879f-e060f17175c6" xsi:nil="true"/>
    <Distribution_Groups xmlns="f49eb405-c4ae-4f7b-879f-e060f17175c6" xsi:nil="true"/>
    <Invited_Leaders xmlns="f49eb405-c4ae-4f7b-879f-e060f17175c6" xsi:nil="true"/>
    <IsNotebookLocked xmlns="f49eb405-c4ae-4f7b-879f-e060f17175c6" xsi:nil="true"/>
    <Invited_Members xmlns="f49eb405-c4ae-4f7b-879f-e060f17175c6" xsi:nil="true"/>
    <CultureName xmlns="f49eb405-c4ae-4f7b-879f-e060f17175c6" xsi:nil="true"/>
    <AppVersion xmlns="f49eb405-c4ae-4f7b-879f-e060f17175c6" xsi:nil="true"/>
    <TeamsChannelId xmlns="f49eb405-c4ae-4f7b-879f-e060f17175c6" xsi:nil="true"/>
    <FolderType xmlns="f49eb405-c4ae-4f7b-879f-e060f17175c6" xsi:nil="true"/>
    <Is_Collaboration_Space_Locked xmlns="f49eb405-c4ae-4f7b-879f-e060f17175c6" xsi:nil="true"/>
    <Math_Settings xmlns="f49eb405-c4ae-4f7b-879f-e060f17175c6" xsi:nil="true"/>
    <Owner xmlns="f49eb405-c4ae-4f7b-879f-e060f17175c6">
      <UserInfo>
        <DisplayName/>
        <AccountId xsi:nil="true"/>
        <AccountType/>
      </UserInfo>
    </Owner>
    <lcf76f155ced4ddcb4097134ff3c332f xmlns="f49eb405-c4ae-4f7b-879f-e060f17175c6">
      <Terms xmlns="http://schemas.microsoft.com/office/infopath/2007/PartnerControls"/>
    </lcf76f155ced4ddcb4097134ff3c332f>
    <TaxCatchAll xmlns="1b05f5b2-6dec-403d-afa0-be9410aeb75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3531F440AF91E42B489D5F16BCBDA11" ma:contentTypeVersion="38" ma:contentTypeDescription="Create a new document." ma:contentTypeScope="" ma:versionID="e5f876c6482cf4f45ec4fe130e2046ff">
  <xsd:schema xmlns:xsd="http://www.w3.org/2001/XMLSchema" xmlns:xs="http://www.w3.org/2001/XMLSchema" xmlns:p="http://schemas.microsoft.com/office/2006/metadata/properties" xmlns:ns2="f49eb405-c4ae-4f7b-879f-e060f17175c6" xmlns:ns3="1b05f5b2-6dec-403d-afa0-be9410aeb756" targetNamespace="http://schemas.microsoft.com/office/2006/metadata/properties" ma:root="true" ma:fieldsID="1dfb52349aef522e83f15f36cf72ce2e" ns2:_="" ns3:_="">
    <xsd:import namespace="f49eb405-c4ae-4f7b-879f-e060f17175c6"/>
    <xsd:import namespace="1b05f5b2-6dec-403d-afa0-be9410aeb75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9eb405-c4ae-4f7b-879f-e060f17175c6"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LengthInSeconds" ma:index="37" nillable="true" ma:displayName="Length (seconds)" ma:internalName="MediaLengthInSeconds" ma:readOnly="true">
      <xsd:simpleType>
        <xsd:restriction base="dms:Unknown"/>
      </xsd:simpleType>
    </xsd:element>
    <xsd:element name="MediaServiceOCR" ma:index="38" nillable="true" ma:displayName="Extracted Text" ma:internalName="MediaServiceOCR" ma:readOnly="true">
      <xsd:simpleType>
        <xsd:restriction base="dms:Note">
          <xsd:maxLength value="255"/>
        </xsd:restriction>
      </xsd:simpleType>
    </xsd:element>
    <xsd:element name="MediaServiceLocation" ma:index="39"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dff5761e-5430-4b59-9dfd-edc36eb7c3a6"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05f5b2-6dec-403d-afa0-be9410aeb756"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1c134be4-d77d-498f-acb1-57121cc6a54f}" ma:internalName="TaxCatchAll" ma:showField="CatchAllData" ma:web="1b05f5b2-6dec-403d-afa0-be9410aeb7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60ED07-9F26-47C2-BF06-EF5D046C9CF8}">
  <ds:schemaRefs>
    <ds:schemaRef ds:uri="http://schemas.microsoft.com/sharepoint/v3/contenttype/forms"/>
  </ds:schemaRefs>
</ds:datastoreItem>
</file>

<file path=customXml/itemProps2.xml><?xml version="1.0" encoding="utf-8"?>
<ds:datastoreItem xmlns:ds="http://schemas.openxmlformats.org/officeDocument/2006/customXml" ds:itemID="{56327797-59B9-418C-BBB0-A235B0C0835C}">
  <ds:schemaRefs>
    <ds:schemaRef ds:uri="http://schemas.microsoft.com/office/2006/metadata/properties"/>
    <ds:schemaRef ds:uri="http://schemas.microsoft.com/office/infopath/2007/PartnerControls"/>
    <ds:schemaRef ds:uri="http://www.w3.org/XML/1998/namespace"/>
    <ds:schemaRef ds:uri="7eed11b7-2cb7-4842-83bc-16856afac27b"/>
    <ds:schemaRef ds:uri="http://purl.org/dc/terms/"/>
    <ds:schemaRef ds:uri="http://schemas.microsoft.com/office/2006/documentManagement/types"/>
    <ds:schemaRef ds:uri="http://purl.org/dc/dcmitype/"/>
    <ds:schemaRef ds:uri="http://purl.org/dc/elements/1.1/"/>
    <ds:schemaRef ds:uri="cb8b6c7c-19bf-4f3f-8616-19497dc927e1"/>
    <ds:schemaRef ds:uri="http://schemas.openxmlformats.org/package/2006/metadata/core-properties"/>
    <ds:schemaRef ds:uri="f49eb405-c4ae-4f7b-879f-e060f17175c6"/>
    <ds:schemaRef ds:uri="1b05f5b2-6dec-403d-afa0-be9410aeb756"/>
  </ds:schemaRefs>
</ds:datastoreItem>
</file>

<file path=customXml/itemProps3.xml><?xml version="1.0" encoding="utf-8"?>
<ds:datastoreItem xmlns:ds="http://schemas.openxmlformats.org/officeDocument/2006/customXml" ds:itemID="{08598598-02B3-49AB-8CA4-1AA0264A86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9eb405-c4ae-4f7b-879f-e060f17175c6"/>
    <ds:schemaRef ds:uri="1b05f5b2-6dec-403d-afa0-be9410aeb7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435</Words>
  <Characters>2481</Characters>
  <Application>Microsoft Office Word</Application>
  <DocSecurity>0</DocSecurity>
  <Lines>20</Lines>
  <Paragraphs>5</Paragraphs>
  <ScaleCrop>false</ScaleCrop>
  <Company/>
  <LinksUpToDate>false</LinksUpToDate>
  <CharactersWithSpaces>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JTimmins</dc:creator>
  <cp:keywords/>
  <dc:description/>
  <cp:lastModifiedBy>Jenny May</cp:lastModifiedBy>
  <cp:revision>2</cp:revision>
  <cp:lastPrinted>2020-07-16T10:06:00Z</cp:lastPrinted>
  <dcterms:created xsi:type="dcterms:W3CDTF">2024-03-24T09:49:00Z</dcterms:created>
  <dcterms:modified xsi:type="dcterms:W3CDTF">2024-03-24T09:49:00Z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0x01010053531F440AF91E42B489D5F16BCBDA11</vt:lpwstr>
  </property>
  <property fmtid="{D5CDD505-2E9C-101B-9397-08002B2CF9AE}" pid="3" name="MediaServiceImageTags">
    <vt:lpwstr/>
  </property>
</Properties>
</file>